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0A0" w:firstRow="1" w:lastRow="0" w:firstColumn="1" w:lastColumn="0" w:noHBand="0" w:noVBand="0"/>
      </w:tblPr>
      <w:tblGrid>
        <w:gridCol w:w="5210"/>
        <w:gridCol w:w="5211"/>
      </w:tblGrid>
      <w:tr w:rsidR="007F3BE2" w14:paraId="2155DE98" w14:textId="77777777" w:rsidTr="003D4849">
        <w:tc>
          <w:tcPr>
            <w:tcW w:w="5210" w:type="dxa"/>
          </w:tcPr>
          <w:p w14:paraId="7FCE4C42" w14:textId="77777777" w:rsidR="007F3BE2" w:rsidRPr="003D4849" w:rsidRDefault="007F3BE2" w:rsidP="000403D1">
            <w:pPr>
              <w:pStyle w:val="ConsPlusTitle"/>
              <w:widowControl/>
              <w:spacing w:line="360" w:lineRule="atLeast"/>
              <w:jc w:val="center"/>
              <w:outlineLvl w:val="0"/>
              <w:rPr>
                <w:rFonts w:ascii="Times New Roman" w:hAnsi="Times New Roman" w:cs="Times New Roman"/>
                <w:b w:val="0"/>
                <w:sz w:val="28"/>
                <w:szCs w:val="28"/>
              </w:rPr>
            </w:pPr>
          </w:p>
        </w:tc>
        <w:tc>
          <w:tcPr>
            <w:tcW w:w="5211" w:type="dxa"/>
          </w:tcPr>
          <w:p w14:paraId="28507EE8" w14:textId="2EECCD51" w:rsidR="007F3BE2" w:rsidRPr="003D4849" w:rsidRDefault="007F3BE2" w:rsidP="000403D1">
            <w:pPr>
              <w:pStyle w:val="ConsPlusTitle"/>
              <w:widowControl/>
              <w:spacing w:line="360" w:lineRule="atLeast"/>
              <w:jc w:val="center"/>
              <w:outlineLvl w:val="0"/>
              <w:rPr>
                <w:rFonts w:ascii="Times New Roman" w:hAnsi="Times New Roman" w:cs="Times New Roman"/>
                <w:b w:val="0"/>
                <w:sz w:val="28"/>
                <w:szCs w:val="28"/>
              </w:rPr>
            </w:pPr>
            <w:r w:rsidRPr="003D4849">
              <w:rPr>
                <w:rFonts w:ascii="Times New Roman" w:hAnsi="Times New Roman" w:cs="Times New Roman"/>
                <w:b w:val="0"/>
                <w:sz w:val="28"/>
                <w:szCs w:val="28"/>
              </w:rPr>
              <w:t>Приложение № 3</w:t>
            </w:r>
            <w:r w:rsidR="007B7AB5">
              <w:rPr>
                <w:rFonts w:ascii="Times New Roman" w:hAnsi="Times New Roman" w:cs="Times New Roman"/>
                <w:b w:val="0"/>
                <w:sz w:val="28"/>
                <w:szCs w:val="28"/>
              </w:rPr>
              <w:t>4</w:t>
            </w:r>
          </w:p>
          <w:p w14:paraId="332158BB" w14:textId="4D8D5CA4" w:rsidR="007F3BE2" w:rsidRPr="003D4849" w:rsidRDefault="007F3BE2" w:rsidP="000403D1">
            <w:pPr>
              <w:spacing w:line="360" w:lineRule="atLeast"/>
              <w:jc w:val="center"/>
              <w:rPr>
                <w:b/>
                <w:sz w:val="28"/>
                <w:szCs w:val="28"/>
              </w:rPr>
            </w:pPr>
            <w:r w:rsidRPr="003D4849">
              <w:rPr>
                <w:sz w:val="28"/>
                <w:szCs w:val="28"/>
              </w:rPr>
              <w:t xml:space="preserve">к Методическим рекомендациям для </w:t>
            </w:r>
            <w:r w:rsidR="007B7AB5">
              <w:rPr>
                <w:sz w:val="28"/>
                <w:szCs w:val="28"/>
              </w:rPr>
              <w:t>муниципальных образований</w:t>
            </w:r>
            <w:r w:rsidRPr="003D4849">
              <w:rPr>
                <w:sz w:val="28"/>
                <w:szCs w:val="28"/>
              </w:rPr>
              <w:t xml:space="preserve"> по порядку публикации финансовой и иной информации о бюджете и бюджетном процессе, подлежащей размещению в открытом доступе на едином портале бюджетной системы Российской Федерации</w:t>
            </w:r>
          </w:p>
        </w:tc>
      </w:tr>
    </w:tbl>
    <w:p w14:paraId="76492CD4" w14:textId="77777777" w:rsidR="007F3BE2" w:rsidRDefault="007F3BE2" w:rsidP="000403D1">
      <w:pPr>
        <w:pStyle w:val="ConsPlusTitle"/>
        <w:widowControl/>
        <w:spacing w:line="360" w:lineRule="atLeast"/>
        <w:jc w:val="center"/>
        <w:outlineLvl w:val="0"/>
        <w:rPr>
          <w:rFonts w:ascii="Times New Roman" w:hAnsi="Times New Roman" w:cs="Times New Roman"/>
          <w:b w:val="0"/>
          <w:sz w:val="28"/>
          <w:szCs w:val="28"/>
        </w:rPr>
      </w:pPr>
    </w:p>
    <w:p w14:paraId="7049C962" w14:textId="77777777" w:rsidR="007F3BE2" w:rsidRPr="00841472" w:rsidRDefault="007F3BE2" w:rsidP="000403D1">
      <w:pPr>
        <w:pStyle w:val="ConsPlusTitle"/>
        <w:widowControl/>
        <w:spacing w:line="360" w:lineRule="atLeast"/>
        <w:jc w:val="center"/>
        <w:rPr>
          <w:rFonts w:ascii="Times New Roman" w:hAnsi="Times New Roman" w:cs="Times New Roman"/>
          <w:b w:val="0"/>
          <w:sz w:val="28"/>
          <w:szCs w:val="28"/>
        </w:rPr>
      </w:pPr>
    </w:p>
    <w:p w14:paraId="59BFA4EB" w14:textId="77777777" w:rsidR="007F3BE2" w:rsidRDefault="007F3BE2" w:rsidP="000403D1">
      <w:pPr>
        <w:pStyle w:val="ConsPlusTitle"/>
        <w:widowControl/>
        <w:spacing w:line="360" w:lineRule="atLeast"/>
        <w:jc w:val="center"/>
        <w:outlineLvl w:val="0"/>
        <w:rPr>
          <w:rFonts w:ascii="Times New Roman" w:hAnsi="Times New Roman" w:cs="Times New Roman"/>
          <w:sz w:val="28"/>
          <w:szCs w:val="28"/>
        </w:rPr>
      </w:pPr>
      <w:r>
        <w:rPr>
          <w:rFonts w:ascii="Times New Roman" w:hAnsi="Times New Roman" w:cs="Times New Roman"/>
          <w:sz w:val="28"/>
          <w:szCs w:val="28"/>
        </w:rPr>
        <w:t>Рекомендации</w:t>
      </w:r>
      <w:r w:rsidRPr="00D652BD">
        <w:rPr>
          <w:rFonts w:ascii="Times New Roman" w:hAnsi="Times New Roman" w:cs="Times New Roman"/>
          <w:sz w:val="28"/>
          <w:szCs w:val="28"/>
        </w:rPr>
        <w:t xml:space="preserve"> </w:t>
      </w:r>
      <w:r>
        <w:rPr>
          <w:rFonts w:ascii="Times New Roman" w:hAnsi="Times New Roman" w:cs="Times New Roman"/>
          <w:sz w:val="28"/>
          <w:szCs w:val="28"/>
        </w:rPr>
        <w:t>по формированию</w:t>
      </w:r>
    </w:p>
    <w:p w14:paraId="2826B000" w14:textId="2A5492B8" w:rsidR="007F3BE2" w:rsidRPr="00D66C2F" w:rsidRDefault="007F3BE2" w:rsidP="000403D1">
      <w:pPr>
        <w:pStyle w:val="ConsPlusTitle"/>
        <w:widowControl/>
        <w:spacing w:line="360" w:lineRule="atLeast"/>
        <w:jc w:val="center"/>
        <w:outlineLvl w:val="0"/>
        <w:rPr>
          <w:rFonts w:ascii="Times New Roman" w:hAnsi="Times New Roman" w:cs="Times New Roman"/>
          <w:sz w:val="28"/>
          <w:szCs w:val="28"/>
        </w:rPr>
      </w:pPr>
      <w:r>
        <w:rPr>
          <w:rFonts w:ascii="Times New Roman" w:hAnsi="Times New Roman" w:cs="Times New Roman"/>
          <w:sz w:val="28"/>
          <w:szCs w:val="28"/>
        </w:rPr>
        <w:t>информации о сводной бюджетной росписи</w:t>
      </w:r>
      <w:r w:rsidRPr="00841472">
        <w:rPr>
          <w:rFonts w:ascii="Times New Roman" w:hAnsi="Times New Roman" w:cs="Times New Roman"/>
          <w:sz w:val="28"/>
          <w:szCs w:val="28"/>
        </w:rPr>
        <w:t xml:space="preserve"> </w:t>
      </w:r>
      <w:r w:rsidR="007B7AB5">
        <w:rPr>
          <w:rFonts w:ascii="Times New Roman" w:hAnsi="Times New Roman" w:cs="Times New Roman"/>
          <w:sz w:val="28"/>
          <w:szCs w:val="28"/>
        </w:rPr>
        <w:t xml:space="preserve">местного </w:t>
      </w:r>
      <w:r>
        <w:rPr>
          <w:rFonts w:ascii="Times New Roman" w:hAnsi="Times New Roman" w:cs="Times New Roman"/>
          <w:sz w:val="28"/>
          <w:szCs w:val="28"/>
        </w:rPr>
        <w:t>бюджета</w:t>
      </w:r>
    </w:p>
    <w:p w14:paraId="6F3AC7AA" w14:textId="77777777" w:rsidR="007F3BE2" w:rsidRDefault="007F3BE2" w:rsidP="000403D1">
      <w:pPr>
        <w:pStyle w:val="ConsPlusTitle"/>
        <w:spacing w:line="360" w:lineRule="atLeast"/>
        <w:jc w:val="center"/>
        <w:rPr>
          <w:rFonts w:ascii="Times New Roman" w:hAnsi="Times New Roman" w:cs="Times New Roman"/>
          <w:sz w:val="28"/>
          <w:szCs w:val="28"/>
        </w:rPr>
      </w:pPr>
    </w:p>
    <w:p w14:paraId="5E6FC2ED" w14:textId="77777777" w:rsidR="007F3BE2" w:rsidRPr="00D66C2F" w:rsidRDefault="007F3BE2" w:rsidP="000403D1">
      <w:pPr>
        <w:pStyle w:val="a7"/>
        <w:numPr>
          <w:ilvl w:val="0"/>
          <w:numId w:val="23"/>
        </w:numPr>
        <w:spacing w:line="360" w:lineRule="atLeast"/>
        <w:ind w:left="0" w:firstLine="0"/>
        <w:jc w:val="center"/>
        <w:rPr>
          <w:b/>
          <w:szCs w:val="28"/>
          <w:lang w:val="en-US"/>
        </w:rPr>
      </w:pPr>
      <w:r w:rsidRPr="00D66C2F">
        <w:rPr>
          <w:b/>
          <w:szCs w:val="28"/>
        </w:rPr>
        <w:t>Общие положения</w:t>
      </w:r>
    </w:p>
    <w:p w14:paraId="0095EECB" w14:textId="77777777" w:rsidR="007F3BE2" w:rsidRPr="00D66C2F" w:rsidRDefault="007F3BE2" w:rsidP="000403D1">
      <w:pPr>
        <w:pStyle w:val="a7"/>
        <w:spacing w:line="360" w:lineRule="atLeast"/>
        <w:ind w:firstLine="671"/>
        <w:rPr>
          <w:szCs w:val="28"/>
        </w:rPr>
      </w:pPr>
    </w:p>
    <w:p w14:paraId="12F69C6B" w14:textId="5856C769" w:rsidR="007F3BE2" w:rsidRDefault="007F3BE2" w:rsidP="000403D1">
      <w:pPr>
        <w:numPr>
          <w:ilvl w:val="0"/>
          <w:numId w:val="27"/>
        </w:numPr>
        <w:autoSpaceDE w:val="0"/>
        <w:autoSpaceDN w:val="0"/>
        <w:adjustRightInd w:val="0"/>
        <w:spacing w:line="360" w:lineRule="atLeast"/>
        <w:ind w:left="0" w:firstLine="709"/>
        <w:jc w:val="both"/>
        <w:rPr>
          <w:sz w:val="28"/>
          <w:szCs w:val="28"/>
        </w:rPr>
      </w:pPr>
      <w:r w:rsidRPr="00E86A07">
        <w:rPr>
          <w:sz w:val="28"/>
          <w:szCs w:val="28"/>
        </w:rPr>
        <w:t xml:space="preserve">Сводная бюджетная роспись </w:t>
      </w:r>
      <w:r w:rsidR="00AA79CB">
        <w:rPr>
          <w:sz w:val="28"/>
          <w:szCs w:val="28"/>
        </w:rPr>
        <w:t xml:space="preserve">местного </w:t>
      </w:r>
      <w:r>
        <w:rPr>
          <w:sz w:val="28"/>
          <w:szCs w:val="28"/>
        </w:rPr>
        <w:t xml:space="preserve">бюджета </w:t>
      </w:r>
      <w:r w:rsidRPr="00111F98">
        <w:rPr>
          <w:sz w:val="28"/>
          <w:szCs w:val="28"/>
        </w:rPr>
        <w:t>(далее - сводная бюджетная роспись</w:t>
      </w:r>
      <w:r>
        <w:rPr>
          <w:sz w:val="28"/>
          <w:szCs w:val="28"/>
        </w:rPr>
        <w:t>, бюджет</w:t>
      </w:r>
      <w:r w:rsidRPr="00111F98">
        <w:rPr>
          <w:sz w:val="28"/>
          <w:szCs w:val="28"/>
        </w:rPr>
        <w:t>)</w:t>
      </w:r>
      <w:r w:rsidRPr="00E86A07">
        <w:rPr>
          <w:sz w:val="28"/>
          <w:szCs w:val="28"/>
        </w:rPr>
        <w:t xml:space="preserve"> </w:t>
      </w:r>
      <w:r>
        <w:rPr>
          <w:sz w:val="28"/>
          <w:szCs w:val="28"/>
        </w:rPr>
        <w:t xml:space="preserve">в соответствии с абзацем </w:t>
      </w:r>
      <w:r w:rsidR="00550976">
        <w:rPr>
          <w:sz w:val="28"/>
          <w:szCs w:val="28"/>
        </w:rPr>
        <w:t>10</w:t>
      </w:r>
      <w:r>
        <w:rPr>
          <w:sz w:val="28"/>
          <w:szCs w:val="28"/>
        </w:rPr>
        <w:t xml:space="preserve"> статьи 6 Бюджетного кодекса </w:t>
      </w:r>
      <w:r w:rsidRPr="003744E7">
        <w:rPr>
          <w:sz w:val="28"/>
          <w:szCs w:val="28"/>
        </w:rPr>
        <w:t>Российской Федерации</w:t>
      </w:r>
      <w:r>
        <w:rPr>
          <w:sz w:val="28"/>
          <w:szCs w:val="28"/>
        </w:rPr>
        <w:t xml:space="preserve"> </w:t>
      </w:r>
      <w:r w:rsidRPr="00E86A07">
        <w:rPr>
          <w:sz w:val="28"/>
          <w:szCs w:val="28"/>
        </w:rPr>
        <w:t>представляет собой</w:t>
      </w:r>
      <w:r>
        <w:rPr>
          <w:sz w:val="28"/>
          <w:szCs w:val="28"/>
        </w:rPr>
        <w:t xml:space="preserve"> документ, который составляется и ведется финансовым органом в целях организации исполнения бюджета по расходам бюджета и источникам финансирования дефицита бюджета.</w:t>
      </w:r>
    </w:p>
    <w:p w14:paraId="040C2DCA" w14:textId="5A5CBF38" w:rsidR="007F3BE2" w:rsidRPr="00822330" w:rsidRDefault="007F3BE2" w:rsidP="000403D1">
      <w:pPr>
        <w:numPr>
          <w:ilvl w:val="0"/>
          <w:numId w:val="27"/>
        </w:numPr>
        <w:autoSpaceDE w:val="0"/>
        <w:autoSpaceDN w:val="0"/>
        <w:adjustRightInd w:val="0"/>
        <w:spacing w:line="360" w:lineRule="atLeast"/>
        <w:ind w:left="0" w:firstLine="709"/>
        <w:jc w:val="both"/>
        <w:rPr>
          <w:sz w:val="28"/>
          <w:szCs w:val="28"/>
        </w:rPr>
      </w:pPr>
      <w:r w:rsidRPr="00822330">
        <w:rPr>
          <w:sz w:val="28"/>
          <w:szCs w:val="28"/>
        </w:rPr>
        <w:t xml:space="preserve">Финансовым органом </w:t>
      </w:r>
      <w:r w:rsidR="00787F12">
        <w:rPr>
          <w:sz w:val="28"/>
          <w:szCs w:val="28"/>
        </w:rPr>
        <w:t>муниципального образования</w:t>
      </w:r>
      <w:r>
        <w:rPr>
          <w:sz w:val="28"/>
          <w:szCs w:val="28"/>
        </w:rPr>
        <w:t xml:space="preserve"> </w:t>
      </w:r>
      <w:r w:rsidRPr="00822330">
        <w:rPr>
          <w:sz w:val="28"/>
          <w:szCs w:val="28"/>
        </w:rPr>
        <w:t xml:space="preserve">обеспечивается формирование </w:t>
      </w:r>
      <w:r>
        <w:rPr>
          <w:sz w:val="28"/>
          <w:szCs w:val="28"/>
        </w:rPr>
        <w:t xml:space="preserve">и предоставление для обработки и публикации на едином портале бюджетной системы Российской Федерации (далее – единый портал) информации о </w:t>
      </w:r>
      <w:r w:rsidRPr="00822330">
        <w:rPr>
          <w:sz w:val="28"/>
          <w:szCs w:val="28"/>
        </w:rPr>
        <w:t xml:space="preserve">сводной бюджетной росписи на </w:t>
      </w:r>
      <w:r w:rsidR="00787F12">
        <w:rPr>
          <w:sz w:val="28"/>
          <w:szCs w:val="28"/>
        </w:rPr>
        <w:t>очередной (текущий)</w:t>
      </w:r>
      <w:r w:rsidR="00787F12" w:rsidRPr="00822330">
        <w:rPr>
          <w:sz w:val="28"/>
          <w:szCs w:val="28"/>
        </w:rPr>
        <w:t xml:space="preserve"> </w:t>
      </w:r>
      <w:r w:rsidRPr="00822330">
        <w:rPr>
          <w:sz w:val="28"/>
          <w:szCs w:val="28"/>
        </w:rPr>
        <w:t>финансовый год</w:t>
      </w:r>
      <w:r>
        <w:rPr>
          <w:sz w:val="28"/>
          <w:szCs w:val="28"/>
        </w:rPr>
        <w:t xml:space="preserve"> </w:t>
      </w:r>
      <w:r w:rsidR="00787F12">
        <w:rPr>
          <w:sz w:val="28"/>
          <w:szCs w:val="28"/>
        </w:rPr>
        <w:t xml:space="preserve">(очередной финансовый год </w:t>
      </w:r>
      <w:r>
        <w:rPr>
          <w:sz w:val="28"/>
          <w:szCs w:val="28"/>
        </w:rPr>
        <w:t>и плановый период</w:t>
      </w:r>
      <w:r w:rsidR="00787F12">
        <w:rPr>
          <w:sz w:val="28"/>
          <w:szCs w:val="28"/>
        </w:rPr>
        <w:t>)</w:t>
      </w:r>
      <w:r w:rsidRPr="00822330">
        <w:rPr>
          <w:sz w:val="28"/>
          <w:szCs w:val="28"/>
        </w:rPr>
        <w:t>, в соответствии с</w:t>
      </w:r>
      <w:r>
        <w:rPr>
          <w:sz w:val="28"/>
          <w:szCs w:val="28"/>
        </w:rPr>
        <w:t xml:space="preserve"> Разделом </w:t>
      </w:r>
      <w:r>
        <w:rPr>
          <w:sz w:val="28"/>
          <w:szCs w:val="28"/>
          <w:lang w:val="en-US"/>
        </w:rPr>
        <w:t>III</w:t>
      </w:r>
      <w:r>
        <w:rPr>
          <w:sz w:val="28"/>
          <w:szCs w:val="28"/>
        </w:rPr>
        <w:t xml:space="preserve"> Порядка размещения и предоставления информации на едином портале бюджетной системы Российской Федерации, утвержденного приказом Минфина России </w:t>
      </w:r>
      <w:r w:rsidRPr="00822330">
        <w:rPr>
          <w:sz w:val="28"/>
          <w:szCs w:val="28"/>
        </w:rPr>
        <w:t>от 28</w:t>
      </w:r>
      <w:r>
        <w:rPr>
          <w:sz w:val="28"/>
          <w:szCs w:val="28"/>
        </w:rPr>
        <w:t> декабря 2016 г.</w:t>
      </w:r>
      <w:r w:rsidRPr="00822330">
        <w:rPr>
          <w:sz w:val="28"/>
          <w:szCs w:val="28"/>
        </w:rPr>
        <w:t xml:space="preserve"> № 243н «О составе и порядке размещения и предоставления информации на едином портале бюджетной системы Российской Федерации»</w:t>
      </w:r>
      <w:r w:rsidR="006548D6">
        <w:rPr>
          <w:sz w:val="28"/>
          <w:szCs w:val="28"/>
        </w:rPr>
        <w:t xml:space="preserve"> в</w:t>
      </w:r>
      <w:r w:rsidRPr="00822330">
        <w:rPr>
          <w:sz w:val="28"/>
          <w:szCs w:val="28"/>
        </w:rPr>
        <w:t xml:space="preserve"> течение 1 рабочего дня со дня формирования (изменения) сводной бюджетной росписи.</w:t>
      </w:r>
    </w:p>
    <w:p w14:paraId="15F55288" w14:textId="78DB217A" w:rsidR="007F3BE2" w:rsidRDefault="007F3BE2" w:rsidP="000403D1">
      <w:pPr>
        <w:numPr>
          <w:ilvl w:val="0"/>
          <w:numId w:val="27"/>
        </w:numPr>
        <w:autoSpaceDE w:val="0"/>
        <w:autoSpaceDN w:val="0"/>
        <w:adjustRightInd w:val="0"/>
        <w:spacing w:line="360" w:lineRule="atLeast"/>
        <w:ind w:left="0" w:firstLine="709"/>
        <w:jc w:val="both"/>
        <w:rPr>
          <w:sz w:val="28"/>
          <w:szCs w:val="28"/>
        </w:rPr>
      </w:pPr>
      <w:r w:rsidRPr="00822330">
        <w:rPr>
          <w:sz w:val="28"/>
          <w:szCs w:val="28"/>
        </w:rPr>
        <w:t xml:space="preserve">Формирование </w:t>
      </w:r>
      <w:r>
        <w:rPr>
          <w:sz w:val="28"/>
          <w:szCs w:val="28"/>
        </w:rPr>
        <w:t xml:space="preserve">информации о </w:t>
      </w:r>
      <w:r w:rsidRPr="00822330">
        <w:rPr>
          <w:sz w:val="28"/>
          <w:szCs w:val="28"/>
        </w:rPr>
        <w:t xml:space="preserve">сводной бюджетной росписи и предоставление ее для обработки и публикации на едином портале осуществляется финансовым органом </w:t>
      </w:r>
      <w:r w:rsidR="001A0207">
        <w:rPr>
          <w:sz w:val="28"/>
          <w:szCs w:val="28"/>
        </w:rPr>
        <w:t>муниципального образования</w:t>
      </w:r>
      <w:r>
        <w:rPr>
          <w:sz w:val="28"/>
          <w:szCs w:val="28"/>
        </w:rPr>
        <w:t xml:space="preserve"> </w:t>
      </w:r>
      <w:r w:rsidRPr="00477127">
        <w:rPr>
          <w:sz w:val="28"/>
          <w:szCs w:val="28"/>
        </w:rPr>
        <w:t>в структурированном виде с использованием государственной интегрированной информационной системы управления общественными финансами «Электронный бюджет»</w:t>
      </w:r>
      <w:r>
        <w:rPr>
          <w:sz w:val="28"/>
          <w:szCs w:val="28"/>
        </w:rPr>
        <w:t xml:space="preserve"> </w:t>
      </w:r>
      <w:r w:rsidR="00AA0821">
        <w:rPr>
          <w:sz w:val="28"/>
          <w:szCs w:val="28"/>
        </w:rPr>
        <w:br/>
      </w:r>
      <w:r>
        <w:rPr>
          <w:sz w:val="28"/>
          <w:szCs w:val="28"/>
        </w:rPr>
        <w:t xml:space="preserve">(далее – система «Электронный бюджет»), в том числе посредством информационного взаимодействия системы «Электронный бюджет» с </w:t>
      </w:r>
      <w:r w:rsidR="001A0207">
        <w:rPr>
          <w:sz w:val="28"/>
          <w:szCs w:val="28"/>
        </w:rPr>
        <w:t>муниципальными</w:t>
      </w:r>
      <w:r w:rsidR="001A0207" w:rsidRPr="00E62B81">
        <w:rPr>
          <w:sz w:val="28"/>
          <w:szCs w:val="28"/>
        </w:rPr>
        <w:t xml:space="preserve"> </w:t>
      </w:r>
      <w:r w:rsidRPr="00E62B81">
        <w:rPr>
          <w:sz w:val="28"/>
          <w:szCs w:val="28"/>
        </w:rPr>
        <w:t xml:space="preserve">информационными системами </w:t>
      </w:r>
      <w:r w:rsidR="00DC26FF">
        <w:rPr>
          <w:sz w:val="28"/>
          <w:szCs w:val="28"/>
        </w:rPr>
        <w:t>муниципальных образований</w:t>
      </w:r>
      <w:r>
        <w:rPr>
          <w:sz w:val="28"/>
          <w:szCs w:val="28"/>
        </w:rPr>
        <w:t>,</w:t>
      </w:r>
      <w:r w:rsidRPr="00E62B81">
        <w:rPr>
          <w:sz w:val="28"/>
          <w:szCs w:val="28"/>
        </w:rPr>
        <w:t xml:space="preserve"> осуществляемого в соответствии с </w:t>
      </w:r>
      <w:r>
        <w:rPr>
          <w:sz w:val="28"/>
          <w:szCs w:val="28"/>
        </w:rPr>
        <w:t>Положением</w:t>
      </w:r>
      <w:r w:rsidRPr="00A401F3">
        <w:rPr>
          <w:sz w:val="28"/>
          <w:szCs w:val="28"/>
        </w:rPr>
        <w:t xml:space="preserve"> о государственной интегрированной информационной системе управления общественными финансами </w:t>
      </w:r>
      <w:r>
        <w:rPr>
          <w:sz w:val="28"/>
          <w:szCs w:val="28"/>
        </w:rPr>
        <w:t>«</w:t>
      </w:r>
      <w:r w:rsidRPr="00A401F3">
        <w:rPr>
          <w:sz w:val="28"/>
          <w:szCs w:val="28"/>
        </w:rPr>
        <w:t xml:space="preserve">Электронный </w:t>
      </w:r>
      <w:r w:rsidRPr="00A401F3">
        <w:rPr>
          <w:sz w:val="28"/>
          <w:szCs w:val="28"/>
        </w:rPr>
        <w:lastRenderedPageBreak/>
        <w:t>бюджет</w:t>
      </w:r>
      <w:r>
        <w:rPr>
          <w:sz w:val="28"/>
          <w:szCs w:val="28"/>
        </w:rPr>
        <w:t>», утвержденным</w:t>
      </w:r>
      <w:r w:rsidRPr="00A401F3">
        <w:rPr>
          <w:sz w:val="28"/>
          <w:szCs w:val="28"/>
        </w:rPr>
        <w:t xml:space="preserve"> </w:t>
      </w:r>
      <w:hyperlink r:id="rId8" w:history="1">
        <w:r w:rsidRPr="00A401F3">
          <w:rPr>
            <w:sz w:val="28"/>
            <w:szCs w:val="28"/>
          </w:rPr>
          <w:t>постановлением</w:t>
        </w:r>
      </w:hyperlink>
      <w:r w:rsidRPr="00A401F3">
        <w:rPr>
          <w:sz w:val="28"/>
          <w:szCs w:val="28"/>
        </w:rPr>
        <w:t xml:space="preserve"> Правительства Российской Федерации </w:t>
      </w:r>
      <w:r w:rsidR="00AA0821">
        <w:rPr>
          <w:sz w:val="28"/>
          <w:szCs w:val="28"/>
        </w:rPr>
        <w:br/>
      </w:r>
      <w:r w:rsidRPr="00A401F3">
        <w:rPr>
          <w:sz w:val="28"/>
          <w:szCs w:val="28"/>
        </w:rPr>
        <w:t>от 30</w:t>
      </w:r>
      <w:r>
        <w:rPr>
          <w:sz w:val="28"/>
          <w:szCs w:val="28"/>
        </w:rPr>
        <w:t> </w:t>
      </w:r>
      <w:r w:rsidRPr="00A401F3">
        <w:rPr>
          <w:sz w:val="28"/>
          <w:szCs w:val="28"/>
        </w:rPr>
        <w:t>и</w:t>
      </w:r>
      <w:r>
        <w:rPr>
          <w:sz w:val="28"/>
          <w:szCs w:val="28"/>
        </w:rPr>
        <w:t>юня 2015 г. № </w:t>
      </w:r>
      <w:r w:rsidRPr="00A401F3">
        <w:rPr>
          <w:sz w:val="28"/>
          <w:szCs w:val="28"/>
        </w:rPr>
        <w:t>658</w:t>
      </w:r>
      <w:r w:rsidRPr="00DD6E9E">
        <w:rPr>
          <w:sz w:val="28"/>
          <w:szCs w:val="28"/>
        </w:rPr>
        <w:t>.</w:t>
      </w:r>
    </w:p>
    <w:p w14:paraId="696C0919" w14:textId="4D3BFFE4" w:rsidR="007F3BE2" w:rsidRDefault="007F3BE2" w:rsidP="007C6D7A">
      <w:pPr>
        <w:numPr>
          <w:ilvl w:val="0"/>
          <w:numId w:val="27"/>
        </w:numPr>
        <w:autoSpaceDE w:val="0"/>
        <w:autoSpaceDN w:val="0"/>
        <w:adjustRightInd w:val="0"/>
        <w:spacing w:line="360" w:lineRule="atLeast"/>
        <w:ind w:left="0" w:firstLine="709"/>
        <w:jc w:val="both"/>
        <w:rPr>
          <w:sz w:val="28"/>
          <w:szCs w:val="28"/>
        </w:rPr>
      </w:pPr>
      <w:r w:rsidRPr="00206F3E">
        <w:rPr>
          <w:sz w:val="28"/>
          <w:szCs w:val="28"/>
        </w:rPr>
        <w:t xml:space="preserve">Правила информационного взаимодействия системы «Электронный бюджет» с </w:t>
      </w:r>
      <w:r w:rsidR="00A45FD1">
        <w:rPr>
          <w:sz w:val="28"/>
          <w:szCs w:val="28"/>
        </w:rPr>
        <w:t>муниципальными</w:t>
      </w:r>
      <w:r w:rsidR="00A45FD1" w:rsidRPr="00206F3E">
        <w:rPr>
          <w:sz w:val="28"/>
          <w:szCs w:val="28"/>
        </w:rPr>
        <w:t xml:space="preserve"> </w:t>
      </w:r>
      <w:r w:rsidRPr="00206F3E">
        <w:rPr>
          <w:sz w:val="28"/>
          <w:szCs w:val="28"/>
        </w:rPr>
        <w:t xml:space="preserve">информационными системами </w:t>
      </w:r>
      <w:r w:rsidR="00DC26FF">
        <w:rPr>
          <w:sz w:val="28"/>
          <w:szCs w:val="28"/>
        </w:rPr>
        <w:t>муниципальных образований</w:t>
      </w:r>
      <w:r w:rsidRPr="00206F3E">
        <w:rPr>
          <w:sz w:val="28"/>
          <w:szCs w:val="28"/>
        </w:rPr>
        <w:t xml:space="preserve"> устанавливаются Министерством финансов Российской Федерации.</w:t>
      </w:r>
    </w:p>
    <w:p w14:paraId="1ED53B75" w14:textId="77777777" w:rsidR="000E2D26" w:rsidRDefault="000E2D26" w:rsidP="000403D1">
      <w:pPr>
        <w:autoSpaceDE w:val="0"/>
        <w:autoSpaceDN w:val="0"/>
        <w:adjustRightInd w:val="0"/>
        <w:spacing w:line="360" w:lineRule="atLeast"/>
        <w:ind w:firstLine="709"/>
        <w:jc w:val="both"/>
        <w:rPr>
          <w:sz w:val="28"/>
          <w:szCs w:val="28"/>
        </w:rPr>
      </w:pPr>
    </w:p>
    <w:p w14:paraId="3DD260AE" w14:textId="77777777" w:rsidR="00904126" w:rsidRPr="00667C45" w:rsidRDefault="00904126" w:rsidP="000403D1">
      <w:pPr>
        <w:pStyle w:val="a7"/>
        <w:spacing w:line="360" w:lineRule="atLeast"/>
        <w:ind w:firstLine="709"/>
        <w:rPr>
          <w:szCs w:val="28"/>
        </w:rPr>
      </w:pPr>
    </w:p>
    <w:p w14:paraId="14E4A585" w14:textId="4B078004" w:rsidR="007F3BE2" w:rsidRPr="00667C45" w:rsidRDefault="007F3BE2" w:rsidP="000403D1">
      <w:pPr>
        <w:pStyle w:val="a7"/>
        <w:keepNext/>
        <w:numPr>
          <w:ilvl w:val="0"/>
          <w:numId w:val="23"/>
        </w:numPr>
        <w:spacing w:line="360" w:lineRule="atLeast"/>
        <w:ind w:left="0" w:firstLine="709"/>
        <w:jc w:val="center"/>
        <w:rPr>
          <w:b/>
          <w:szCs w:val="28"/>
        </w:rPr>
      </w:pPr>
      <w:r w:rsidRPr="00667C45">
        <w:rPr>
          <w:b/>
          <w:szCs w:val="28"/>
        </w:rPr>
        <w:t xml:space="preserve">Правила формирования финансовыми органами </w:t>
      </w:r>
      <w:r w:rsidR="00A45FD1">
        <w:rPr>
          <w:b/>
          <w:szCs w:val="28"/>
        </w:rPr>
        <w:t>муниципальных образований</w:t>
      </w:r>
      <w:r>
        <w:rPr>
          <w:b/>
          <w:szCs w:val="28"/>
        </w:rPr>
        <w:t xml:space="preserve"> информации о </w:t>
      </w:r>
      <w:r w:rsidRPr="00822330">
        <w:rPr>
          <w:b/>
          <w:szCs w:val="28"/>
        </w:rPr>
        <w:t>сводной бюджетной росписи</w:t>
      </w:r>
      <w:r>
        <w:rPr>
          <w:b/>
          <w:szCs w:val="28"/>
        </w:rPr>
        <w:t xml:space="preserve"> на </w:t>
      </w:r>
      <w:r w:rsidR="004433C8">
        <w:rPr>
          <w:b/>
          <w:szCs w:val="28"/>
        </w:rPr>
        <w:t xml:space="preserve">очередной </w:t>
      </w:r>
      <w:r>
        <w:rPr>
          <w:b/>
          <w:szCs w:val="28"/>
        </w:rPr>
        <w:t>финансовый год</w:t>
      </w:r>
      <w:r w:rsidR="00BE644F">
        <w:rPr>
          <w:b/>
          <w:szCs w:val="28"/>
        </w:rPr>
        <w:t xml:space="preserve"> (очередной финансовый год</w:t>
      </w:r>
      <w:r>
        <w:rPr>
          <w:b/>
          <w:szCs w:val="28"/>
        </w:rPr>
        <w:t xml:space="preserve"> и плановый период</w:t>
      </w:r>
      <w:r w:rsidR="00BE644F">
        <w:rPr>
          <w:b/>
          <w:szCs w:val="28"/>
        </w:rPr>
        <w:t>)</w:t>
      </w:r>
      <w:r w:rsidRPr="00667C45">
        <w:rPr>
          <w:b/>
          <w:szCs w:val="28"/>
        </w:rPr>
        <w:t xml:space="preserve"> в системе «Электронный бюджет»</w:t>
      </w:r>
    </w:p>
    <w:p w14:paraId="22AEA0CE" w14:textId="77777777" w:rsidR="007F3BE2" w:rsidRPr="00822330" w:rsidRDefault="007F3BE2" w:rsidP="000403D1">
      <w:pPr>
        <w:pStyle w:val="ConsPlusTitle"/>
        <w:widowControl/>
        <w:spacing w:line="360" w:lineRule="atLeast"/>
        <w:ind w:firstLine="709"/>
        <w:jc w:val="center"/>
        <w:rPr>
          <w:rFonts w:ascii="Times New Roman" w:hAnsi="Times New Roman" w:cs="Times New Roman"/>
          <w:sz w:val="28"/>
          <w:szCs w:val="28"/>
          <w:highlight w:val="yellow"/>
        </w:rPr>
      </w:pPr>
    </w:p>
    <w:p w14:paraId="205BCF3C" w14:textId="79C6FFF4" w:rsidR="007F3BE2" w:rsidRPr="00667C45" w:rsidRDefault="007F3BE2" w:rsidP="000403D1">
      <w:pPr>
        <w:numPr>
          <w:ilvl w:val="0"/>
          <w:numId w:val="27"/>
        </w:numPr>
        <w:autoSpaceDE w:val="0"/>
        <w:autoSpaceDN w:val="0"/>
        <w:adjustRightInd w:val="0"/>
        <w:spacing w:line="360" w:lineRule="atLeast"/>
        <w:ind w:left="0" w:firstLine="709"/>
        <w:jc w:val="both"/>
        <w:rPr>
          <w:sz w:val="28"/>
          <w:szCs w:val="28"/>
        </w:rPr>
      </w:pPr>
      <w:r w:rsidRPr="00667C45">
        <w:rPr>
          <w:sz w:val="28"/>
          <w:szCs w:val="28"/>
        </w:rPr>
        <w:t xml:space="preserve">При формировании </w:t>
      </w:r>
      <w:r>
        <w:rPr>
          <w:sz w:val="28"/>
          <w:szCs w:val="28"/>
        </w:rPr>
        <w:t xml:space="preserve">информации о сводной бюджетной росписи на </w:t>
      </w:r>
      <w:r w:rsidR="00BE644F">
        <w:rPr>
          <w:sz w:val="28"/>
          <w:szCs w:val="28"/>
        </w:rPr>
        <w:t xml:space="preserve">очередной </w:t>
      </w:r>
      <w:r>
        <w:rPr>
          <w:sz w:val="28"/>
          <w:szCs w:val="28"/>
        </w:rPr>
        <w:t xml:space="preserve">финансовый год </w:t>
      </w:r>
      <w:r w:rsidR="00BE644F">
        <w:rPr>
          <w:sz w:val="28"/>
          <w:szCs w:val="28"/>
        </w:rPr>
        <w:t xml:space="preserve">(очередной финансовый год </w:t>
      </w:r>
      <w:r>
        <w:rPr>
          <w:sz w:val="28"/>
          <w:szCs w:val="28"/>
        </w:rPr>
        <w:t>и плановый период</w:t>
      </w:r>
      <w:r w:rsidR="00BE644F">
        <w:rPr>
          <w:sz w:val="28"/>
          <w:szCs w:val="28"/>
        </w:rPr>
        <w:t>)</w:t>
      </w:r>
      <w:r w:rsidRPr="00667C45">
        <w:rPr>
          <w:sz w:val="28"/>
          <w:szCs w:val="28"/>
        </w:rPr>
        <w:t xml:space="preserve"> указываются:</w:t>
      </w:r>
    </w:p>
    <w:p w14:paraId="7D2A06D0" w14:textId="6256200F" w:rsidR="007F3BE2" w:rsidRPr="006018D2" w:rsidRDefault="007F3BE2" w:rsidP="000403D1">
      <w:pPr>
        <w:autoSpaceDE w:val="0"/>
        <w:autoSpaceDN w:val="0"/>
        <w:adjustRightInd w:val="0"/>
        <w:spacing w:line="360" w:lineRule="atLeast"/>
        <w:ind w:firstLine="709"/>
        <w:jc w:val="both"/>
        <w:rPr>
          <w:sz w:val="28"/>
          <w:szCs w:val="28"/>
        </w:rPr>
      </w:pPr>
      <w:r w:rsidRPr="006018D2">
        <w:rPr>
          <w:sz w:val="28"/>
          <w:szCs w:val="28"/>
        </w:rPr>
        <w:t>а) информация о</w:t>
      </w:r>
      <w:r w:rsidR="0088287F">
        <w:rPr>
          <w:sz w:val="28"/>
          <w:szCs w:val="28"/>
        </w:rPr>
        <w:t xml:space="preserve"> публично-правовом образовании, </w:t>
      </w:r>
      <w:r w:rsidR="00A52C05">
        <w:rPr>
          <w:sz w:val="28"/>
          <w:szCs w:val="28"/>
        </w:rPr>
        <w:t>финансовый</w:t>
      </w:r>
      <w:r w:rsidR="00DE462B">
        <w:rPr>
          <w:sz w:val="28"/>
          <w:szCs w:val="28"/>
        </w:rPr>
        <w:t xml:space="preserve"> орган муниципального образования которого</w:t>
      </w:r>
      <w:r w:rsidR="00A52C05">
        <w:rPr>
          <w:sz w:val="28"/>
          <w:szCs w:val="28"/>
        </w:rPr>
        <w:t xml:space="preserve"> </w:t>
      </w:r>
      <w:r>
        <w:rPr>
          <w:sz w:val="28"/>
          <w:szCs w:val="28"/>
        </w:rPr>
        <w:t>обеспечива</w:t>
      </w:r>
      <w:r w:rsidR="00DE462B">
        <w:rPr>
          <w:sz w:val="28"/>
          <w:szCs w:val="28"/>
        </w:rPr>
        <w:t>ет</w:t>
      </w:r>
      <w:r>
        <w:rPr>
          <w:sz w:val="28"/>
          <w:szCs w:val="28"/>
        </w:rPr>
        <w:t xml:space="preserve"> </w:t>
      </w:r>
      <w:r w:rsidRPr="006018D2">
        <w:rPr>
          <w:sz w:val="28"/>
          <w:szCs w:val="28"/>
        </w:rPr>
        <w:t>формирование сводной бюджетной росписи;</w:t>
      </w:r>
    </w:p>
    <w:p w14:paraId="5054477B" w14:textId="5D576634" w:rsidR="007F3BE2" w:rsidRPr="006018D2" w:rsidRDefault="007F3BE2" w:rsidP="000403D1">
      <w:pPr>
        <w:autoSpaceDE w:val="0"/>
        <w:autoSpaceDN w:val="0"/>
        <w:adjustRightInd w:val="0"/>
        <w:spacing w:line="360" w:lineRule="atLeast"/>
        <w:ind w:firstLine="709"/>
        <w:jc w:val="both"/>
        <w:rPr>
          <w:sz w:val="28"/>
          <w:szCs w:val="28"/>
        </w:rPr>
      </w:pPr>
      <w:r w:rsidRPr="006018D2">
        <w:rPr>
          <w:sz w:val="28"/>
          <w:szCs w:val="28"/>
        </w:rPr>
        <w:t xml:space="preserve">б) наименование и код </w:t>
      </w:r>
      <w:r w:rsidRPr="00771046">
        <w:rPr>
          <w:sz w:val="28"/>
          <w:szCs w:val="28"/>
        </w:rPr>
        <w:t>в соответствии с Реестром участников бюджетного процесса, а также юридических лиц, не являющихся участниками бюджетного процесса (далее – Сводный реестр), формирование и ведение которого осуществляется в соответствии с приказом Министерства финансов Российской Федерации от 23 декабря 2014 г. № 163н «О Порядке формирования и ведения реестра участников бюджетного процесса, а также юридических лиц, не являющихся участниками бюджетного процесса»</w:t>
      </w:r>
      <w:r>
        <w:rPr>
          <w:sz w:val="28"/>
          <w:szCs w:val="28"/>
        </w:rPr>
        <w:t>,</w:t>
      </w:r>
      <w:r w:rsidRPr="006018D2">
        <w:rPr>
          <w:sz w:val="28"/>
          <w:szCs w:val="28"/>
        </w:rPr>
        <w:t xml:space="preserve"> финансового органа </w:t>
      </w:r>
      <w:r w:rsidR="00A45FD1">
        <w:rPr>
          <w:sz w:val="28"/>
          <w:szCs w:val="28"/>
        </w:rPr>
        <w:t>муниципального образования</w:t>
      </w:r>
      <w:r w:rsidRPr="006018D2">
        <w:rPr>
          <w:sz w:val="28"/>
          <w:szCs w:val="28"/>
        </w:rPr>
        <w:t>;</w:t>
      </w:r>
    </w:p>
    <w:p w14:paraId="4C472581" w14:textId="7F1A443D" w:rsidR="007F3BE2" w:rsidRDefault="007F3BE2" w:rsidP="000403D1">
      <w:pPr>
        <w:autoSpaceDE w:val="0"/>
        <w:autoSpaceDN w:val="0"/>
        <w:adjustRightInd w:val="0"/>
        <w:spacing w:line="360" w:lineRule="atLeast"/>
        <w:ind w:firstLine="709"/>
        <w:jc w:val="both"/>
        <w:rPr>
          <w:sz w:val="28"/>
          <w:szCs w:val="28"/>
        </w:rPr>
      </w:pPr>
      <w:r w:rsidRPr="005E28C4">
        <w:rPr>
          <w:sz w:val="28"/>
          <w:szCs w:val="28"/>
        </w:rPr>
        <w:t>в) наименование и код</w:t>
      </w:r>
      <w:r w:rsidR="009C359D">
        <w:rPr>
          <w:sz w:val="28"/>
          <w:szCs w:val="28"/>
        </w:rPr>
        <w:t xml:space="preserve"> местного</w:t>
      </w:r>
      <w:r w:rsidRPr="005E28C4">
        <w:rPr>
          <w:sz w:val="28"/>
          <w:szCs w:val="28"/>
        </w:rPr>
        <w:t xml:space="preserve"> бюджета;</w:t>
      </w:r>
    </w:p>
    <w:p w14:paraId="545FF14A" w14:textId="6EBB95CC" w:rsidR="00BE644F" w:rsidRDefault="00D10A7F" w:rsidP="000403D1">
      <w:pPr>
        <w:widowControl w:val="0"/>
        <w:autoSpaceDE w:val="0"/>
        <w:autoSpaceDN w:val="0"/>
        <w:adjustRightInd w:val="0"/>
        <w:spacing w:line="360" w:lineRule="atLeast"/>
        <w:ind w:firstLine="709"/>
        <w:jc w:val="both"/>
        <w:rPr>
          <w:sz w:val="28"/>
          <w:szCs w:val="28"/>
        </w:rPr>
      </w:pPr>
      <w:r>
        <w:rPr>
          <w:sz w:val="28"/>
          <w:szCs w:val="28"/>
        </w:rPr>
        <w:t>г</w:t>
      </w:r>
      <w:r w:rsidR="00BE644F">
        <w:rPr>
          <w:sz w:val="28"/>
          <w:szCs w:val="28"/>
        </w:rPr>
        <w:t>) </w:t>
      </w:r>
      <w:r w:rsidR="00BE644F" w:rsidRPr="00D50EEA">
        <w:rPr>
          <w:sz w:val="28"/>
          <w:szCs w:val="28"/>
        </w:rPr>
        <w:t xml:space="preserve">информация о бюджетном цикле, </w:t>
      </w:r>
      <w:r w:rsidR="00BE644F">
        <w:rPr>
          <w:sz w:val="28"/>
          <w:szCs w:val="28"/>
        </w:rPr>
        <w:t>на который формируется информация о</w:t>
      </w:r>
      <w:r>
        <w:rPr>
          <w:sz w:val="28"/>
          <w:szCs w:val="28"/>
        </w:rPr>
        <w:t xml:space="preserve"> сводной бюджетной росписи</w:t>
      </w:r>
      <w:r w:rsidR="00BE644F">
        <w:rPr>
          <w:sz w:val="28"/>
          <w:szCs w:val="28"/>
        </w:rPr>
        <w:t>;</w:t>
      </w:r>
    </w:p>
    <w:p w14:paraId="440A14D8" w14:textId="6BFEC0D4" w:rsidR="007F3BE2" w:rsidRPr="00DC12FF" w:rsidRDefault="00D10A7F" w:rsidP="000403D1">
      <w:pPr>
        <w:autoSpaceDE w:val="0"/>
        <w:autoSpaceDN w:val="0"/>
        <w:adjustRightInd w:val="0"/>
        <w:spacing w:line="360" w:lineRule="atLeast"/>
        <w:ind w:firstLine="709"/>
        <w:jc w:val="both"/>
        <w:rPr>
          <w:sz w:val="28"/>
          <w:szCs w:val="28"/>
        </w:rPr>
      </w:pPr>
      <w:r>
        <w:rPr>
          <w:sz w:val="28"/>
          <w:szCs w:val="28"/>
        </w:rPr>
        <w:t>д</w:t>
      </w:r>
      <w:r w:rsidR="00BE644F">
        <w:rPr>
          <w:sz w:val="28"/>
          <w:szCs w:val="28"/>
        </w:rPr>
        <w:t xml:space="preserve">) признак </w:t>
      </w:r>
      <w:r w:rsidR="00BE644F" w:rsidRPr="0072184A">
        <w:rPr>
          <w:sz w:val="28"/>
          <w:szCs w:val="28"/>
        </w:rPr>
        <w:t>составл</w:t>
      </w:r>
      <w:r w:rsidR="00BE644F">
        <w:rPr>
          <w:sz w:val="28"/>
          <w:szCs w:val="28"/>
        </w:rPr>
        <w:t>ения</w:t>
      </w:r>
      <w:r w:rsidR="00BE644F" w:rsidRPr="0072184A">
        <w:rPr>
          <w:sz w:val="28"/>
          <w:szCs w:val="28"/>
        </w:rPr>
        <w:t xml:space="preserve"> и утвержд</w:t>
      </w:r>
      <w:r w:rsidR="00BE644F">
        <w:rPr>
          <w:sz w:val="28"/>
          <w:szCs w:val="28"/>
        </w:rPr>
        <w:t>ения местного бюджета</w:t>
      </w:r>
      <w:r w:rsidR="00BE644F" w:rsidRPr="0072184A">
        <w:rPr>
          <w:sz w:val="28"/>
          <w:szCs w:val="28"/>
        </w:rPr>
        <w:t xml:space="preserve"> сроком на один год (на очередной финансовый год)</w:t>
      </w:r>
      <w:r w:rsidR="00BE644F">
        <w:rPr>
          <w:sz w:val="28"/>
          <w:szCs w:val="28"/>
        </w:rPr>
        <w:t>;</w:t>
      </w:r>
    </w:p>
    <w:p w14:paraId="2EB2F58D" w14:textId="1EFBBCF4" w:rsidR="007F3BE2" w:rsidRDefault="00D10A7F" w:rsidP="000403D1">
      <w:pPr>
        <w:autoSpaceDE w:val="0"/>
        <w:autoSpaceDN w:val="0"/>
        <w:adjustRightInd w:val="0"/>
        <w:spacing w:line="360" w:lineRule="atLeast"/>
        <w:ind w:firstLine="709"/>
        <w:jc w:val="both"/>
        <w:rPr>
          <w:sz w:val="28"/>
          <w:szCs w:val="28"/>
        </w:rPr>
      </w:pPr>
      <w:r>
        <w:rPr>
          <w:sz w:val="28"/>
          <w:szCs w:val="28"/>
        </w:rPr>
        <w:t>е</w:t>
      </w:r>
      <w:r w:rsidR="007F3BE2" w:rsidRPr="00DC12FF">
        <w:rPr>
          <w:sz w:val="28"/>
          <w:szCs w:val="28"/>
        </w:rPr>
        <w:t>)</w:t>
      </w:r>
      <w:r w:rsidR="007F3BE2" w:rsidRPr="00DC12FF">
        <w:rPr>
          <w:b/>
          <w:sz w:val="28"/>
          <w:szCs w:val="28"/>
        </w:rPr>
        <w:t> </w:t>
      </w:r>
      <w:r w:rsidR="009821DF" w:rsidRPr="00B93F20">
        <w:rPr>
          <w:sz w:val="28"/>
          <w:szCs w:val="28"/>
        </w:rPr>
        <w:t>информация</w:t>
      </w:r>
      <w:r w:rsidR="007C6D7A">
        <w:rPr>
          <w:sz w:val="28"/>
          <w:szCs w:val="28"/>
        </w:rPr>
        <w:t xml:space="preserve"> о</w:t>
      </w:r>
      <w:r w:rsidR="009821DF" w:rsidRPr="00BC7136">
        <w:rPr>
          <w:sz w:val="28"/>
          <w:szCs w:val="28"/>
        </w:rPr>
        <w:t xml:space="preserve"> </w:t>
      </w:r>
      <w:r w:rsidR="009821DF" w:rsidRPr="005E28C4">
        <w:rPr>
          <w:sz w:val="28"/>
          <w:szCs w:val="28"/>
        </w:rPr>
        <w:t>единиц</w:t>
      </w:r>
      <w:r w:rsidR="009821DF">
        <w:rPr>
          <w:sz w:val="28"/>
          <w:szCs w:val="28"/>
        </w:rPr>
        <w:t>е</w:t>
      </w:r>
      <w:r w:rsidR="009821DF" w:rsidRPr="005E28C4">
        <w:rPr>
          <w:sz w:val="28"/>
          <w:szCs w:val="28"/>
        </w:rPr>
        <w:t xml:space="preserve"> измерения, используемой при формировании </w:t>
      </w:r>
      <w:r w:rsidR="009821DF" w:rsidRPr="00822330">
        <w:rPr>
          <w:sz w:val="28"/>
          <w:szCs w:val="28"/>
        </w:rPr>
        <w:t>сводной бюджетной росписи</w:t>
      </w:r>
      <w:r w:rsidR="009821DF" w:rsidRPr="005E28C4">
        <w:rPr>
          <w:sz w:val="28"/>
          <w:szCs w:val="28"/>
        </w:rPr>
        <w:t xml:space="preserve"> по Общероссийскому классификатору единиц измерения</w:t>
      </w:r>
      <w:r w:rsidR="007F3BE2" w:rsidRPr="00DC12FF">
        <w:rPr>
          <w:sz w:val="28"/>
          <w:szCs w:val="28"/>
        </w:rPr>
        <w:t>;</w:t>
      </w:r>
    </w:p>
    <w:p w14:paraId="2282FEB0" w14:textId="3582EE43" w:rsidR="007F3BE2" w:rsidRPr="00DC12FF" w:rsidRDefault="00BC5F2D" w:rsidP="000403D1">
      <w:pPr>
        <w:autoSpaceDE w:val="0"/>
        <w:autoSpaceDN w:val="0"/>
        <w:adjustRightInd w:val="0"/>
        <w:spacing w:line="360" w:lineRule="atLeast"/>
        <w:ind w:firstLine="709"/>
        <w:jc w:val="both"/>
        <w:rPr>
          <w:sz w:val="28"/>
          <w:szCs w:val="28"/>
        </w:rPr>
      </w:pPr>
      <w:r>
        <w:rPr>
          <w:sz w:val="28"/>
          <w:szCs w:val="28"/>
        </w:rPr>
        <w:t>ж</w:t>
      </w:r>
      <w:r w:rsidR="007F3BE2" w:rsidRPr="00DC12FF">
        <w:rPr>
          <w:sz w:val="28"/>
          <w:szCs w:val="28"/>
        </w:rPr>
        <w:t>)</w:t>
      </w:r>
      <w:r w:rsidR="0088287F" w:rsidRPr="00DC12FF">
        <w:rPr>
          <w:sz w:val="28"/>
          <w:szCs w:val="28"/>
        </w:rPr>
        <w:t xml:space="preserve"> </w:t>
      </w:r>
      <w:r w:rsidR="00502AAF">
        <w:rPr>
          <w:sz w:val="28"/>
          <w:szCs w:val="28"/>
        </w:rPr>
        <w:t>б</w:t>
      </w:r>
      <w:r w:rsidR="00502AAF" w:rsidRPr="00502AAF">
        <w:rPr>
          <w:sz w:val="28"/>
          <w:szCs w:val="28"/>
        </w:rPr>
        <w:t>юджетные ассигнования по расходам бюджета на очередной (текущий) финансовый год</w:t>
      </w:r>
      <w:r w:rsidR="00502AAF">
        <w:rPr>
          <w:sz w:val="28"/>
          <w:szCs w:val="28"/>
        </w:rPr>
        <w:t>;</w:t>
      </w:r>
    </w:p>
    <w:p w14:paraId="7F90EB49" w14:textId="18DEE4DB" w:rsidR="007F3BE2" w:rsidRDefault="00502AAF" w:rsidP="000403D1">
      <w:pPr>
        <w:autoSpaceDE w:val="0"/>
        <w:autoSpaceDN w:val="0"/>
        <w:adjustRightInd w:val="0"/>
        <w:spacing w:line="360" w:lineRule="atLeast"/>
        <w:ind w:firstLine="709"/>
        <w:jc w:val="both"/>
        <w:rPr>
          <w:sz w:val="28"/>
          <w:szCs w:val="28"/>
        </w:rPr>
      </w:pPr>
      <w:r>
        <w:rPr>
          <w:sz w:val="28"/>
          <w:szCs w:val="28"/>
        </w:rPr>
        <w:t>з</w:t>
      </w:r>
      <w:r w:rsidR="007F3BE2">
        <w:rPr>
          <w:sz w:val="28"/>
          <w:szCs w:val="28"/>
        </w:rPr>
        <w:t>)</w:t>
      </w:r>
      <w:r w:rsidR="004B525A">
        <w:rPr>
          <w:sz w:val="28"/>
          <w:szCs w:val="28"/>
        </w:rPr>
        <w:t xml:space="preserve"> </w:t>
      </w:r>
      <w:r>
        <w:rPr>
          <w:sz w:val="28"/>
          <w:szCs w:val="28"/>
        </w:rPr>
        <w:t>б</w:t>
      </w:r>
      <w:r w:rsidRPr="00502AAF">
        <w:rPr>
          <w:sz w:val="28"/>
          <w:szCs w:val="28"/>
        </w:rPr>
        <w:t>юджетные ассигнования по источникам финансирования дефицита бюджета на очередной (текущий) финансовый год</w:t>
      </w:r>
      <w:r>
        <w:rPr>
          <w:sz w:val="28"/>
          <w:szCs w:val="28"/>
        </w:rPr>
        <w:t>;</w:t>
      </w:r>
    </w:p>
    <w:p w14:paraId="4F48F265" w14:textId="77F96365" w:rsidR="00FF5A42" w:rsidRDefault="00FF5A42" w:rsidP="000403D1">
      <w:pPr>
        <w:autoSpaceDE w:val="0"/>
        <w:autoSpaceDN w:val="0"/>
        <w:adjustRightInd w:val="0"/>
        <w:spacing w:line="360" w:lineRule="atLeast"/>
        <w:ind w:firstLine="709"/>
        <w:jc w:val="both"/>
        <w:rPr>
          <w:sz w:val="28"/>
          <w:szCs w:val="28"/>
        </w:rPr>
      </w:pPr>
      <w:r>
        <w:rPr>
          <w:sz w:val="28"/>
          <w:szCs w:val="28"/>
        </w:rPr>
        <w:lastRenderedPageBreak/>
        <w:t>и) б</w:t>
      </w:r>
      <w:r w:rsidRPr="00FF5A42">
        <w:rPr>
          <w:sz w:val="28"/>
          <w:szCs w:val="28"/>
        </w:rPr>
        <w:t>юджетные ассигнования по расходам бюджета на первый и второй годы планового периода (в случае формирования бюджета на очередной финансовый год и плановый период)</w:t>
      </w:r>
      <w:r w:rsidR="00D61BDC">
        <w:rPr>
          <w:sz w:val="28"/>
          <w:szCs w:val="28"/>
        </w:rPr>
        <w:t>;</w:t>
      </w:r>
    </w:p>
    <w:p w14:paraId="08517B6C" w14:textId="519F2897" w:rsidR="007C6D7A" w:rsidRDefault="00FF5A42" w:rsidP="007C6D7A">
      <w:pPr>
        <w:autoSpaceDE w:val="0"/>
        <w:autoSpaceDN w:val="0"/>
        <w:adjustRightInd w:val="0"/>
        <w:spacing w:line="360" w:lineRule="atLeast"/>
        <w:ind w:firstLine="709"/>
        <w:jc w:val="both"/>
        <w:rPr>
          <w:sz w:val="28"/>
          <w:szCs w:val="28"/>
        </w:rPr>
      </w:pPr>
      <w:r>
        <w:rPr>
          <w:sz w:val="28"/>
          <w:szCs w:val="28"/>
        </w:rPr>
        <w:t>к) </w:t>
      </w:r>
      <w:r w:rsidR="00D61BDC">
        <w:rPr>
          <w:sz w:val="28"/>
          <w:szCs w:val="28"/>
        </w:rPr>
        <w:t>б</w:t>
      </w:r>
      <w:r w:rsidR="00D61BDC" w:rsidRPr="00D61BDC">
        <w:rPr>
          <w:sz w:val="28"/>
          <w:szCs w:val="28"/>
        </w:rPr>
        <w:t>юджетные ассигнования по источникам финансирования дефицита</w:t>
      </w:r>
      <w:r w:rsidR="000403D1">
        <w:rPr>
          <w:sz w:val="28"/>
          <w:szCs w:val="28"/>
        </w:rPr>
        <w:t xml:space="preserve"> бюджета </w:t>
      </w:r>
      <w:r w:rsidR="00D61BDC" w:rsidRPr="00D61BDC">
        <w:rPr>
          <w:sz w:val="28"/>
          <w:szCs w:val="28"/>
        </w:rPr>
        <w:t>на первый и второй годы планового периода (при наличии и в случае формирования бюджета на очередной финансовый год и плановый период)</w:t>
      </w:r>
      <w:r w:rsidR="00D61BDC">
        <w:rPr>
          <w:sz w:val="28"/>
          <w:szCs w:val="28"/>
        </w:rPr>
        <w:t>;</w:t>
      </w:r>
    </w:p>
    <w:p w14:paraId="4B798D6A" w14:textId="186351C5" w:rsidR="00BC5F2D" w:rsidRDefault="00FF5A42" w:rsidP="000403D1">
      <w:pPr>
        <w:autoSpaceDE w:val="0"/>
        <w:autoSpaceDN w:val="0"/>
        <w:adjustRightInd w:val="0"/>
        <w:spacing w:line="360" w:lineRule="atLeast"/>
        <w:ind w:firstLine="709"/>
        <w:jc w:val="both"/>
        <w:rPr>
          <w:sz w:val="28"/>
          <w:szCs w:val="28"/>
        </w:rPr>
      </w:pPr>
      <w:r>
        <w:rPr>
          <w:sz w:val="28"/>
          <w:szCs w:val="28"/>
        </w:rPr>
        <w:t>л) </w:t>
      </w:r>
      <w:r w:rsidR="00BC5F2D">
        <w:rPr>
          <w:sz w:val="28"/>
          <w:szCs w:val="28"/>
        </w:rPr>
        <w:t>дата формирования информа</w:t>
      </w:r>
      <w:r w:rsidR="007C6D7A">
        <w:rPr>
          <w:sz w:val="28"/>
          <w:szCs w:val="28"/>
        </w:rPr>
        <w:t>ции;</w:t>
      </w:r>
    </w:p>
    <w:p w14:paraId="39058627" w14:textId="7AF3B522" w:rsidR="007C6D7A" w:rsidRDefault="007C6D7A" w:rsidP="000403D1">
      <w:pPr>
        <w:autoSpaceDE w:val="0"/>
        <w:autoSpaceDN w:val="0"/>
        <w:adjustRightInd w:val="0"/>
        <w:spacing w:line="360" w:lineRule="atLeast"/>
        <w:ind w:firstLine="709"/>
        <w:jc w:val="both"/>
        <w:rPr>
          <w:sz w:val="28"/>
          <w:szCs w:val="28"/>
        </w:rPr>
      </w:pPr>
      <w:r>
        <w:rPr>
          <w:sz w:val="28"/>
          <w:szCs w:val="28"/>
        </w:rPr>
        <w:t xml:space="preserve">м) объемы лимитов бюджетных обязательств на очередной финансовый год и плановый период </w:t>
      </w:r>
      <w:r w:rsidRPr="00FF5A42">
        <w:rPr>
          <w:sz w:val="28"/>
          <w:szCs w:val="28"/>
        </w:rPr>
        <w:t>(в случае формирования бюджета на очередной финансовый год и плановый период)</w:t>
      </w:r>
      <w:r>
        <w:rPr>
          <w:sz w:val="28"/>
          <w:szCs w:val="28"/>
        </w:rPr>
        <w:t>.</w:t>
      </w:r>
    </w:p>
    <w:p w14:paraId="4BBA02A0" w14:textId="7D56BF04" w:rsidR="00A03C36" w:rsidRPr="00903BE6" w:rsidRDefault="00A03C36" w:rsidP="00A03C36">
      <w:pPr>
        <w:autoSpaceDE w:val="0"/>
        <w:autoSpaceDN w:val="0"/>
        <w:adjustRightInd w:val="0"/>
        <w:spacing w:line="360" w:lineRule="atLeast"/>
        <w:ind w:firstLine="709"/>
        <w:jc w:val="both"/>
        <w:rPr>
          <w:sz w:val="28"/>
          <w:szCs w:val="28"/>
        </w:rPr>
      </w:pPr>
      <w:r>
        <w:rPr>
          <w:sz w:val="28"/>
          <w:szCs w:val="28"/>
        </w:rPr>
        <w:t xml:space="preserve">н) отчетная дата. </w:t>
      </w:r>
    </w:p>
    <w:p w14:paraId="1177DC70" w14:textId="53271397" w:rsidR="007F3BE2" w:rsidRPr="00111F98" w:rsidRDefault="00F95B4F" w:rsidP="000403D1">
      <w:pPr>
        <w:autoSpaceDE w:val="0"/>
        <w:autoSpaceDN w:val="0"/>
        <w:adjustRightInd w:val="0"/>
        <w:spacing w:line="360" w:lineRule="atLeast"/>
        <w:ind w:firstLine="709"/>
        <w:jc w:val="both"/>
        <w:rPr>
          <w:sz w:val="28"/>
          <w:szCs w:val="28"/>
        </w:rPr>
      </w:pPr>
      <w:r w:rsidRPr="00903BE6">
        <w:rPr>
          <w:sz w:val="28"/>
          <w:szCs w:val="28"/>
        </w:rPr>
        <w:t>Дат</w:t>
      </w:r>
      <w:r>
        <w:rPr>
          <w:sz w:val="28"/>
          <w:szCs w:val="28"/>
        </w:rPr>
        <w:t>а</w:t>
      </w:r>
      <w:r w:rsidRPr="00903BE6">
        <w:rPr>
          <w:sz w:val="28"/>
          <w:szCs w:val="28"/>
        </w:rPr>
        <w:t xml:space="preserve"> указыва</w:t>
      </w:r>
      <w:r>
        <w:rPr>
          <w:sz w:val="28"/>
          <w:szCs w:val="28"/>
        </w:rPr>
        <w:t>е</w:t>
      </w:r>
      <w:r w:rsidRPr="00903BE6">
        <w:rPr>
          <w:sz w:val="28"/>
          <w:szCs w:val="28"/>
        </w:rPr>
        <w:t>тся в формате ДД.ММ.ГГГГ</w:t>
      </w:r>
      <w:r>
        <w:rPr>
          <w:sz w:val="28"/>
          <w:szCs w:val="28"/>
        </w:rPr>
        <w:t>.</w:t>
      </w:r>
    </w:p>
    <w:p w14:paraId="30EE09EC" w14:textId="54149C1C" w:rsidR="00A52C05" w:rsidRPr="00F0152F" w:rsidRDefault="00A52C05" w:rsidP="000403D1">
      <w:pPr>
        <w:numPr>
          <w:ilvl w:val="0"/>
          <w:numId w:val="27"/>
        </w:numPr>
        <w:autoSpaceDE w:val="0"/>
        <w:autoSpaceDN w:val="0"/>
        <w:adjustRightInd w:val="0"/>
        <w:spacing w:line="360" w:lineRule="atLeast"/>
        <w:ind w:left="0" w:firstLine="709"/>
        <w:jc w:val="both"/>
        <w:rPr>
          <w:sz w:val="28"/>
          <w:szCs w:val="28"/>
        </w:rPr>
      </w:pPr>
      <w:r w:rsidRPr="00F0152F">
        <w:rPr>
          <w:sz w:val="28"/>
          <w:szCs w:val="28"/>
        </w:rPr>
        <w:t xml:space="preserve">При формировании информации о публично-правовом образовании, </w:t>
      </w:r>
      <w:r w:rsidR="00DE462B">
        <w:rPr>
          <w:sz w:val="28"/>
          <w:szCs w:val="28"/>
        </w:rPr>
        <w:t xml:space="preserve">финансовый орган муниципального образования которого обеспечивает </w:t>
      </w:r>
      <w:r w:rsidR="00DE462B" w:rsidRPr="006018D2">
        <w:rPr>
          <w:sz w:val="28"/>
          <w:szCs w:val="28"/>
        </w:rPr>
        <w:t>формирование сводной бюджетной росписи</w:t>
      </w:r>
      <w:r w:rsidRPr="00F0152F">
        <w:rPr>
          <w:sz w:val="28"/>
          <w:szCs w:val="28"/>
        </w:rPr>
        <w:t>, указываются:</w:t>
      </w:r>
    </w:p>
    <w:p w14:paraId="36FF6BA4" w14:textId="77777777" w:rsidR="00A52C05" w:rsidRPr="00F0152F" w:rsidRDefault="00A52C05" w:rsidP="000403D1">
      <w:pPr>
        <w:autoSpaceDE w:val="0"/>
        <w:autoSpaceDN w:val="0"/>
        <w:adjustRightInd w:val="0"/>
        <w:spacing w:line="360" w:lineRule="atLeast"/>
        <w:ind w:firstLine="709"/>
        <w:jc w:val="both"/>
        <w:rPr>
          <w:sz w:val="28"/>
          <w:szCs w:val="28"/>
        </w:rPr>
      </w:pPr>
      <w:r w:rsidRPr="00F0152F">
        <w:rPr>
          <w:sz w:val="28"/>
          <w:szCs w:val="28"/>
        </w:rPr>
        <w:t>код и наименование вида публично-правового образования, принимающие следующие значения:</w:t>
      </w:r>
    </w:p>
    <w:p w14:paraId="7FD1424C" w14:textId="77777777" w:rsidR="00A52C05" w:rsidRPr="00F0152F" w:rsidRDefault="00A52C05" w:rsidP="000403D1">
      <w:pPr>
        <w:autoSpaceDE w:val="0"/>
        <w:autoSpaceDN w:val="0"/>
        <w:adjustRightInd w:val="0"/>
        <w:spacing w:line="360" w:lineRule="atLeast"/>
        <w:ind w:firstLine="709"/>
        <w:jc w:val="both"/>
        <w:rPr>
          <w:sz w:val="28"/>
          <w:szCs w:val="28"/>
        </w:rPr>
      </w:pPr>
      <w:r w:rsidRPr="00F0152F">
        <w:rPr>
          <w:sz w:val="28"/>
          <w:szCs w:val="28"/>
        </w:rPr>
        <w:t xml:space="preserve">03 - внутригородское муниципальное образование города федерального значения; </w:t>
      </w:r>
    </w:p>
    <w:p w14:paraId="19E96801" w14:textId="77777777" w:rsidR="00A52C05" w:rsidRPr="00F0152F" w:rsidRDefault="00A52C05" w:rsidP="000403D1">
      <w:pPr>
        <w:autoSpaceDE w:val="0"/>
        <w:autoSpaceDN w:val="0"/>
        <w:adjustRightInd w:val="0"/>
        <w:spacing w:line="360" w:lineRule="atLeast"/>
        <w:ind w:firstLine="709"/>
        <w:jc w:val="both"/>
        <w:rPr>
          <w:sz w:val="28"/>
          <w:szCs w:val="28"/>
        </w:rPr>
      </w:pPr>
      <w:r w:rsidRPr="00F0152F">
        <w:rPr>
          <w:sz w:val="28"/>
          <w:szCs w:val="28"/>
        </w:rPr>
        <w:t xml:space="preserve">04 - городской округ; </w:t>
      </w:r>
    </w:p>
    <w:p w14:paraId="2A47B4B9" w14:textId="77777777" w:rsidR="00A52C05" w:rsidRPr="00F0152F" w:rsidRDefault="00A52C05" w:rsidP="000403D1">
      <w:pPr>
        <w:autoSpaceDE w:val="0"/>
        <w:autoSpaceDN w:val="0"/>
        <w:adjustRightInd w:val="0"/>
        <w:spacing w:line="360" w:lineRule="atLeast"/>
        <w:ind w:firstLine="709"/>
        <w:jc w:val="both"/>
        <w:rPr>
          <w:sz w:val="28"/>
          <w:szCs w:val="28"/>
        </w:rPr>
      </w:pPr>
      <w:r w:rsidRPr="00F0152F">
        <w:rPr>
          <w:sz w:val="28"/>
          <w:szCs w:val="28"/>
        </w:rPr>
        <w:t xml:space="preserve">05 - муниципальный район; </w:t>
      </w:r>
    </w:p>
    <w:p w14:paraId="1BECE631" w14:textId="77777777" w:rsidR="00A52C05" w:rsidRPr="00F0152F" w:rsidRDefault="00A52C05" w:rsidP="000403D1">
      <w:pPr>
        <w:autoSpaceDE w:val="0"/>
        <w:autoSpaceDN w:val="0"/>
        <w:adjustRightInd w:val="0"/>
        <w:spacing w:line="360" w:lineRule="atLeast"/>
        <w:ind w:firstLine="709"/>
        <w:jc w:val="both"/>
        <w:rPr>
          <w:sz w:val="28"/>
          <w:szCs w:val="28"/>
        </w:rPr>
      </w:pPr>
      <w:r w:rsidRPr="00F0152F">
        <w:rPr>
          <w:sz w:val="28"/>
          <w:szCs w:val="28"/>
        </w:rPr>
        <w:t xml:space="preserve">10 - сельское поселение; </w:t>
      </w:r>
    </w:p>
    <w:p w14:paraId="6A479621" w14:textId="77777777" w:rsidR="00A52C05" w:rsidRPr="00F0152F" w:rsidRDefault="00A52C05" w:rsidP="000403D1">
      <w:pPr>
        <w:autoSpaceDE w:val="0"/>
        <w:autoSpaceDN w:val="0"/>
        <w:adjustRightInd w:val="0"/>
        <w:spacing w:line="360" w:lineRule="atLeast"/>
        <w:ind w:firstLine="709"/>
        <w:jc w:val="both"/>
        <w:rPr>
          <w:sz w:val="28"/>
          <w:szCs w:val="28"/>
        </w:rPr>
      </w:pPr>
      <w:r w:rsidRPr="00F0152F">
        <w:rPr>
          <w:sz w:val="28"/>
          <w:szCs w:val="28"/>
        </w:rPr>
        <w:t xml:space="preserve">11 - городской округ с внутригородским делением; </w:t>
      </w:r>
    </w:p>
    <w:p w14:paraId="57574FE5" w14:textId="77777777" w:rsidR="00A52C05" w:rsidRPr="00F0152F" w:rsidRDefault="00A52C05" w:rsidP="000403D1">
      <w:pPr>
        <w:autoSpaceDE w:val="0"/>
        <w:autoSpaceDN w:val="0"/>
        <w:adjustRightInd w:val="0"/>
        <w:spacing w:line="360" w:lineRule="atLeast"/>
        <w:ind w:firstLine="709"/>
        <w:jc w:val="both"/>
        <w:rPr>
          <w:sz w:val="28"/>
          <w:szCs w:val="28"/>
        </w:rPr>
      </w:pPr>
      <w:r w:rsidRPr="00F0152F">
        <w:rPr>
          <w:sz w:val="28"/>
          <w:szCs w:val="28"/>
        </w:rPr>
        <w:t xml:space="preserve">12 - внутригородской район городского округа; </w:t>
      </w:r>
    </w:p>
    <w:p w14:paraId="4BA0F136" w14:textId="77777777" w:rsidR="00A52C05" w:rsidRPr="00F0152F" w:rsidRDefault="00A52C05" w:rsidP="000403D1">
      <w:pPr>
        <w:autoSpaceDE w:val="0"/>
        <w:autoSpaceDN w:val="0"/>
        <w:adjustRightInd w:val="0"/>
        <w:spacing w:line="360" w:lineRule="atLeast"/>
        <w:ind w:firstLine="709"/>
        <w:jc w:val="both"/>
        <w:rPr>
          <w:sz w:val="28"/>
          <w:szCs w:val="28"/>
        </w:rPr>
      </w:pPr>
      <w:r w:rsidRPr="00F0152F">
        <w:rPr>
          <w:sz w:val="28"/>
          <w:szCs w:val="28"/>
        </w:rPr>
        <w:t>13 - городское поселение;</w:t>
      </w:r>
    </w:p>
    <w:p w14:paraId="78528978" w14:textId="77777777" w:rsidR="00A52C05" w:rsidRPr="00F0152F" w:rsidRDefault="00A52C05" w:rsidP="000403D1">
      <w:pPr>
        <w:autoSpaceDE w:val="0"/>
        <w:autoSpaceDN w:val="0"/>
        <w:adjustRightInd w:val="0"/>
        <w:spacing w:line="360" w:lineRule="atLeast"/>
        <w:ind w:firstLine="709"/>
        <w:jc w:val="both"/>
        <w:rPr>
          <w:sz w:val="28"/>
          <w:szCs w:val="28"/>
        </w:rPr>
      </w:pPr>
      <w:r w:rsidRPr="00F0152F">
        <w:rPr>
          <w:sz w:val="28"/>
          <w:szCs w:val="28"/>
        </w:rPr>
        <w:t>15 – муниципальный округ.</w:t>
      </w:r>
    </w:p>
    <w:p w14:paraId="1170AD2B" w14:textId="77777777" w:rsidR="00A52C05" w:rsidRPr="00F0152F" w:rsidRDefault="00A52C05" w:rsidP="000403D1">
      <w:pPr>
        <w:autoSpaceDE w:val="0"/>
        <w:autoSpaceDN w:val="0"/>
        <w:adjustRightInd w:val="0"/>
        <w:spacing w:line="360" w:lineRule="atLeast"/>
        <w:ind w:firstLine="709"/>
        <w:jc w:val="both"/>
        <w:rPr>
          <w:sz w:val="28"/>
          <w:szCs w:val="28"/>
        </w:rPr>
      </w:pPr>
      <w:r w:rsidRPr="00F0152F">
        <w:rPr>
          <w:sz w:val="28"/>
          <w:szCs w:val="28"/>
        </w:rPr>
        <w:t>код и наименование территории публично-правового образования, формирующего и исполняющего бюджет в соответствии с Общероссийским классификатором территорий муниципальных образований.</w:t>
      </w:r>
    </w:p>
    <w:p w14:paraId="1CB7585F" w14:textId="08554178" w:rsidR="007F3BE2" w:rsidRPr="00F73D67" w:rsidRDefault="00A52C05" w:rsidP="000403D1">
      <w:pPr>
        <w:autoSpaceDE w:val="0"/>
        <w:autoSpaceDN w:val="0"/>
        <w:adjustRightInd w:val="0"/>
        <w:spacing w:line="360" w:lineRule="atLeast"/>
        <w:ind w:firstLine="709"/>
        <w:jc w:val="both"/>
        <w:rPr>
          <w:sz w:val="28"/>
          <w:szCs w:val="28"/>
        </w:rPr>
      </w:pPr>
      <w:r w:rsidRPr="00F0152F">
        <w:rPr>
          <w:sz w:val="28"/>
          <w:szCs w:val="28"/>
        </w:rPr>
        <w:t>При формировании информации о публично-правовом образовании код и наименование вида публично-правового образования, а также код территории публично-правового образования в соответствии с Общероссийским классификатором территорий муниципальных образований указываются автоматически после указания наименования территории публично-правового образования в соответствии с Общероссийским классификатором территорий муниципальных образований и не подлежат изменению</w:t>
      </w:r>
      <w:r w:rsidR="007F3BE2" w:rsidRPr="001D3FA3">
        <w:rPr>
          <w:sz w:val="28"/>
          <w:szCs w:val="28"/>
        </w:rPr>
        <w:t>.</w:t>
      </w:r>
    </w:p>
    <w:p w14:paraId="0A96EE65" w14:textId="3A707FE9" w:rsidR="007F3BE2" w:rsidRPr="002E3EF4" w:rsidRDefault="007F3BE2" w:rsidP="000403D1">
      <w:pPr>
        <w:numPr>
          <w:ilvl w:val="0"/>
          <w:numId w:val="27"/>
        </w:numPr>
        <w:autoSpaceDE w:val="0"/>
        <w:autoSpaceDN w:val="0"/>
        <w:adjustRightInd w:val="0"/>
        <w:spacing w:line="360" w:lineRule="atLeast"/>
        <w:ind w:left="0" w:firstLine="709"/>
        <w:jc w:val="both"/>
        <w:rPr>
          <w:sz w:val="28"/>
          <w:szCs w:val="28"/>
        </w:rPr>
      </w:pPr>
      <w:r w:rsidRPr="002E3EF4">
        <w:rPr>
          <w:sz w:val="28"/>
          <w:szCs w:val="28"/>
        </w:rPr>
        <w:t xml:space="preserve">При формировании информации о наименовании финансового органа </w:t>
      </w:r>
      <w:r w:rsidR="00A45FD1">
        <w:rPr>
          <w:sz w:val="28"/>
          <w:szCs w:val="28"/>
        </w:rPr>
        <w:t>муниципального образования</w:t>
      </w:r>
      <w:r>
        <w:rPr>
          <w:sz w:val="28"/>
          <w:szCs w:val="28"/>
        </w:rPr>
        <w:t xml:space="preserve"> </w:t>
      </w:r>
      <w:r w:rsidRPr="002E3EF4">
        <w:rPr>
          <w:sz w:val="28"/>
          <w:szCs w:val="28"/>
        </w:rPr>
        <w:t xml:space="preserve">автоматически указывается полное наименование финансового органа </w:t>
      </w:r>
      <w:r w:rsidR="00A45FD1">
        <w:rPr>
          <w:sz w:val="28"/>
          <w:szCs w:val="28"/>
        </w:rPr>
        <w:t>муниципального образования</w:t>
      </w:r>
      <w:r>
        <w:rPr>
          <w:sz w:val="28"/>
          <w:szCs w:val="28"/>
        </w:rPr>
        <w:t xml:space="preserve"> </w:t>
      </w:r>
      <w:r w:rsidRPr="002E3EF4">
        <w:rPr>
          <w:sz w:val="28"/>
          <w:szCs w:val="28"/>
        </w:rPr>
        <w:t xml:space="preserve">в соответствии со сведениями Сводного реестра по выбранному коду Сводного реестра и не подлежит изменению. </w:t>
      </w:r>
    </w:p>
    <w:p w14:paraId="5B4460B2" w14:textId="69ED3065" w:rsidR="007F3BE2" w:rsidRDefault="00B24094" w:rsidP="000403D1">
      <w:pPr>
        <w:numPr>
          <w:ilvl w:val="0"/>
          <w:numId w:val="27"/>
        </w:numPr>
        <w:autoSpaceDE w:val="0"/>
        <w:autoSpaceDN w:val="0"/>
        <w:adjustRightInd w:val="0"/>
        <w:spacing w:line="360" w:lineRule="atLeast"/>
        <w:ind w:left="0" w:firstLine="709"/>
        <w:jc w:val="both"/>
        <w:rPr>
          <w:sz w:val="28"/>
          <w:szCs w:val="28"/>
        </w:rPr>
      </w:pPr>
      <w:r w:rsidRPr="004F238C">
        <w:rPr>
          <w:sz w:val="28"/>
          <w:szCs w:val="28"/>
        </w:rPr>
        <w:lastRenderedPageBreak/>
        <w:t xml:space="preserve">При формировании информации о наименовании </w:t>
      </w:r>
      <w:r>
        <w:rPr>
          <w:sz w:val="28"/>
          <w:szCs w:val="28"/>
        </w:rPr>
        <w:t xml:space="preserve">местного </w:t>
      </w:r>
      <w:r w:rsidRPr="004F238C">
        <w:rPr>
          <w:sz w:val="28"/>
          <w:szCs w:val="28"/>
        </w:rPr>
        <w:t xml:space="preserve">бюджета автоматически указывается наименование </w:t>
      </w:r>
      <w:r>
        <w:rPr>
          <w:sz w:val="28"/>
          <w:szCs w:val="28"/>
        </w:rPr>
        <w:t xml:space="preserve">местного </w:t>
      </w:r>
      <w:r w:rsidRPr="004F238C">
        <w:rPr>
          <w:sz w:val="28"/>
          <w:szCs w:val="28"/>
        </w:rPr>
        <w:t>бюджета в соответствии со сведениями Перечня бюджетов бюджетной системы Российской Федерации</w:t>
      </w:r>
      <w:r w:rsidR="007C6D7A">
        <w:rPr>
          <w:sz w:val="28"/>
          <w:szCs w:val="28"/>
        </w:rPr>
        <w:t xml:space="preserve">, формирование которого осуществляется в соответствии с Приложением № 1 к Методическим </w:t>
      </w:r>
      <w:r w:rsidR="007C6D7A" w:rsidRPr="003D4849">
        <w:rPr>
          <w:sz w:val="28"/>
          <w:szCs w:val="28"/>
        </w:rPr>
        <w:t xml:space="preserve">рекомендациям для </w:t>
      </w:r>
      <w:r w:rsidR="007C6D7A">
        <w:rPr>
          <w:sz w:val="28"/>
          <w:szCs w:val="28"/>
        </w:rPr>
        <w:t>муниципальных образований</w:t>
      </w:r>
      <w:r w:rsidR="007C6D7A" w:rsidRPr="003D4849">
        <w:rPr>
          <w:sz w:val="28"/>
          <w:szCs w:val="28"/>
        </w:rPr>
        <w:t xml:space="preserve"> по порядку публикации финансовой и иной информации о бюджете и бюджетном процессе, подлежащей размещению в открытом доступе на едином портале бюджетной системы Российской Федерации</w:t>
      </w:r>
      <w:r w:rsidR="007C6D7A">
        <w:rPr>
          <w:sz w:val="28"/>
          <w:szCs w:val="28"/>
        </w:rPr>
        <w:t>,</w:t>
      </w:r>
      <w:r w:rsidRPr="004F238C">
        <w:rPr>
          <w:sz w:val="28"/>
          <w:szCs w:val="28"/>
        </w:rPr>
        <w:t xml:space="preserve"> по выбранному коду бюджета и не подлежит изменению</w:t>
      </w:r>
      <w:r w:rsidR="007F3BE2" w:rsidRPr="00DC12FF">
        <w:rPr>
          <w:sz w:val="28"/>
          <w:szCs w:val="28"/>
        </w:rPr>
        <w:t>.</w:t>
      </w:r>
    </w:p>
    <w:p w14:paraId="1F4AE9B1" w14:textId="298FD8CA" w:rsidR="00B24094" w:rsidRDefault="00B24094" w:rsidP="000403D1">
      <w:pPr>
        <w:numPr>
          <w:ilvl w:val="0"/>
          <w:numId w:val="27"/>
        </w:numPr>
        <w:autoSpaceDE w:val="0"/>
        <w:autoSpaceDN w:val="0"/>
        <w:adjustRightInd w:val="0"/>
        <w:spacing w:line="360" w:lineRule="atLeast"/>
        <w:ind w:left="0" w:firstLine="709"/>
        <w:jc w:val="both"/>
        <w:rPr>
          <w:sz w:val="28"/>
          <w:szCs w:val="28"/>
        </w:rPr>
      </w:pPr>
      <w:r>
        <w:rPr>
          <w:sz w:val="28"/>
          <w:szCs w:val="28"/>
        </w:rPr>
        <w:t>При формировании информации о бюджетном цикле, на который формируется информация о сводной бюджетной росписи, указываются:</w:t>
      </w:r>
    </w:p>
    <w:p w14:paraId="17F3E3A6" w14:textId="77777777" w:rsidR="00B24094" w:rsidRDefault="00B24094" w:rsidP="000403D1">
      <w:pPr>
        <w:autoSpaceDE w:val="0"/>
        <w:autoSpaceDN w:val="0"/>
        <w:adjustRightInd w:val="0"/>
        <w:spacing w:line="360" w:lineRule="atLeast"/>
        <w:ind w:firstLine="708"/>
        <w:jc w:val="both"/>
        <w:rPr>
          <w:sz w:val="28"/>
          <w:szCs w:val="28"/>
        </w:rPr>
      </w:pPr>
      <w:r>
        <w:rPr>
          <w:sz w:val="28"/>
          <w:szCs w:val="28"/>
        </w:rPr>
        <w:t>очередной финансовый год;</w:t>
      </w:r>
    </w:p>
    <w:p w14:paraId="02712190" w14:textId="77777777" w:rsidR="00B24094" w:rsidRDefault="00B24094" w:rsidP="000403D1">
      <w:pPr>
        <w:autoSpaceDE w:val="0"/>
        <w:autoSpaceDN w:val="0"/>
        <w:adjustRightInd w:val="0"/>
        <w:spacing w:line="360" w:lineRule="atLeast"/>
        <w:ind w:firstLine="708"/>
        <w:jc w:val="both"/>
        <w:rPr>
          <w:sz w:val="28"/>
          <w:szCs w:val="28"/>
        </w:rPr>
      </w:pPr>
      <w:r>
        <w:rPr>
          <w:sz w:val="28"/>
          <w:szCs w:val="28"/>
        </w:rPr>
        <w:t>первый год планового периода (указывается в случае, если проект бюджета формируется на очередной финансовый год и плановый период);</w:t>
      </w:r>
    </w:p>
    <w:p w14:paraId="49214503" w14:textId="77777777" w:rsidR="00B24094" w:rsidRDefault="00B24094" w:rsidP="000403D1">
      <w:pPr>
        <w:autoSpaceDE w:val="0"/>
        <w:autoSpaceDN w:val="0"/>
        <w:adjustRightInd w:val="0"/>
        <w:spacing w:line="360" w:lineRule="atLeast"/>
        <w:ind w:firstLine="708"/>
        <w:jc w:val="both"/>
        <w:rPr>
          <w:sz w:val="28"/>
          <w:szCs w:val="28"/>
        </w:rPr>
      </w:pPr>
      <w:r>
        <w:rPr>
          <w:sz w:val="28"/>
          <w:szCs w:val="28"/>
        </w:rPr>
        <w:t>второй год планового периода (указывается в случае, если проект бюджета формируется на очередной финансовый год и плановый период).</w:t>
      </w:r>
    </w:p>
    <w:p w14:paraId="1C616AAC" w14:textId="77777777" w:rsidR="00B24094" w:rsidRDefault="00B24094" w:rsidP="000403D1">
      <w:pPr>
        <w:autoSpaceDE w:val="0"/>
        <w:autoSpaceDN w:val="0"/>
        <w:adjustRightInd w:val="0"/>
        <w:spacing w:line="360" w:lineRule="atLeast"/>
        <w:ind w:firstLine="708"/>
        <w:jc w:val="both"/>
        <w:rPr>
          <w:sz w:val="28"/>
          <w:szCs w:val="28"/>
        </w:rPr>
      </w:pPr>
      <w:r>
        <w:rPr>
          <w:sz w:val="28"/>
          <w:szCs w:val="28"/>
        </w:rPr>
        <w:t>Года указываются в формате ГГГГ.</w:t>
      </w:r>
    </w:p>
    <w:p w14:paraId="622B8CB5" w14:textId="687BF6F0" w:rsidR="00B24094" w:rsidRPr="00DC12FF" w:rsidRDefault="00B24094" w:rsidP="000403D1">
      <w:pPr>
        <w:autoSpaceDE w:val="0"/>
        <w:autoSpaceDN w:val="0"/>
        <w:adjustRightInd w:val="0"/>
        <w:spacing w:line="360" w:lineRule="atLeast"/>
        <w:ind w:firstLine="709"/>
        <w:jc w:val="both"/>
        <w:rPr>
          <w:sz w:val="28"/>
          <w:szCs w:val="28"/>
        </w:rPr>
      </w:pPr>
      <w:r>
        <w:rPr>
          <w:sz w:val="28"/>
          <w:szCs w:val="28"/>
        </w:rPr>
        <w:t xml:space="preserve">Формирование информации по первому и второму году планового периода осуществляется автоматически на основании информации по выбранному очередному году, на который формируется информация о </w:t>
      </w:r>
      <w:r w:rsidR="00C21C7D">
        <w:rPr>
          <w:sz w:val="28"/>
          <w:szCs w:val="28"/>
        </w:rPr>
        <w:t>сводной бюджетной росписи</w:t>
      </w:r>
      <w:r>
        <w:rPr>
          <w:sz w:val="28"/>
          <w:szCs w:val="28"/>
        </w:rPr>
        <w:t>.</w:t>
      </w:r>
    </w:p>
    <w:p w14:paraId="76BD449A" w14:textId="01BF2B28" w:rsidR="00C21C7D" w:rsidRDefault="00C21C7D" w:rsidP="000403D1">
      <w:pPr>
        <w:numPr>
          <w:ilvl w:val="0"/>
          <w:numId w:val="27"/>
        </w:numPr>
        <w:autoSpaceDE w:val="0"/>
        <w:autoSpaceDN w:val="0"/>
        <w:adjustRightInd w:val="0"/>
        <w:spacing w:line="360" w:lineRule="atLeast"/>
        <w:ind w:left="0" w:firstLine="709"/>
        <w:jc w:val="both"/>
        <w:rPr>
          <w:sz w:val="28"/>
          <w:szCs w:val="28"/>
        </w:rPr>
      </w:pPr>
      <w:r>
        <w:rPr>
          <w:sz w:val="28"/>
          <w:szCs w:val="28"/>
        </w:rPr>
        <w:t xml:space="preserve">Формирование значения признака </w:t>
      </w:r>
      <w:r w:rsidRPr="0072184A">
        <w:rPr>
          <w:sz w:val="28"/>
          <w:szCs w:val="28"/>
        </w:rPr>
        <w:t>составл</w:t>
      </w:r>
      <w:r>
        <w:rPr>
          <w:sz w:val="28"/>
          <w:szCs w:val="28"/>
        </w:rPr>
        <w:t>ения</w:t>
      </w:r>
      <w:r w:rsidRPr="0072184A">
        <w:rPr>
          <w:sz w:val="28"/>
          <w:szCs w:val="28"/>
        </w:rPr>
        <w:t xml:space="preserve"> и утвержд</w:t>
      </w:r>
      <w:r>
        <w:rPr>
          <w:sz w:val="28"/>
          <w:szCs w:val="28"/>
        </w:rPr>
        <w:t>ения местного бюджета</w:t>
      </w:r>
      <w:r w:rsidRPr="0072184A">
        <w:rPr>
          <w:sz w:val="28"/>
          <w:szCs w:val="28"/>
        </w:rPr>
        <w:t xml:space="preserve"> сроком на один год (на очередной финансовый год)</w:t>
      </w:r>
      <w:r>
        <w:rPr>
          <w:sz w:val="28"/>
          <w:szCs w:val="28"/>
        </w:rPr>
        <w:t xml:space="preserve"> осуществляется автоматически на основании сформированной финансовым органом муниципального образования информации о бюджетных циклах в модуле </w:t>
      </w:r>
      <w:r w:rsidRPr="002A6425">
        <w:rPr>
          <w:sz w:val="28"/>
          <w:szCs w:val="28"/>
        </w:rPr>
        <w:t>представления бюджетной (бухгалтерской) и иной управленческой отчетности для целей размещения информации на едином портале бюджетной системы Российской Федерации</w:t>
      </w:r>
      <w:r>
        <w:rPr>
          <w:sz w:val="28"/>
          <w:szCs w:val="28"/>
        </w:rPr>
        <w:t xml:space="preserve"> и бюджетном цикле, указанном в пункте 9 настоящих Рекомендаций и не подлежит изменению.</w:t>
      </w:r>
    </w:p>
    <w:p w14:paraId="2A5BA64B" w14:textId="77777777" w:rsidR="001835E4" w:rsidRPr="00D10A7F" w:rsidRDefault="001835E4" w:rsidP="000403D1">
      <w:pPr>
        <w:numPr>
          <w:ilvl w:val="0"/>
          <w:numId w:val="27"/>
        </w:numPr>
        <w:autoSpaceDE w:val="0"/>
        <w:autoSpaceDN w:val="0"/>
        <w:adjustRightInd w:val="0"/>
        <w:spacing w:line="360" w:lineRule="atLeast"/>
        <w:ind w:left="0" w:firstLine="709"/>
        <w:jc w:val="both"/>
        <w:rPr>
          <w:sz w:val="28"/>
          <w:szCs w:val="28"/>
        </w:rPr>
      </w:pPr>
      <w:r w:rsidRPr="000F2A04">
        <w:rPr>
          <w:sz w:val="28"/>
          <w:szCs w:val="28"/>
        </w:rPr>
        <w:t xml:space="preserve">При формировании информации о единице измерения, используемой при формировании сводной бюджетной росписи, </w:t>
      </w:r>
      <w:r w:rsidRPr="00BE644F">
        <w:rPr>
          <w:sz w:val="28"/>
          <w:szCs w:val="28"/>
        </w:rPr>
        <w:t xml:space="preserve">наименование и код единицы измерения </w:t>
      </w:r>
      <w:r w:rsidRPr="00D10A7F">
        <w:rPr>
          <w:sz w:val="28"/>
          <w:szCs w:val="28"/>
        </w:rPr>
        <w:t>формируются автоматически на основании Общероссийского классификатора единиц измерения и принимают следующие значения:</w:t>
      </w:r>
    </w:p>
    <w:p w14:paraId="19076098" w14:textId="77777777" w:rsidR="001835E4" w:rsidRPr="004F238C" w:rsidRDefault="001835E4" w:rsidP="000403D1">
      <w:pPr>
        <w:numPr>
          <w:ilvl w:val="0"/>
          <w:numId w:val="40"/>
        </w:numPr>
        <w:autoSpaceDE w:val="0"/>
        <w:autoSpaceDN w:val="0"/>
        <w:adjustRightInd w:val="0"/>
        <w:spacing w:line="360" w:lineRule="atLeast"/>
        <w:ind w:left="0" w:firstLine="709"/>
        <w:jc w:val="both"/>
        <w:rPr>
          <w:sz w:val="28"/>
          <w:szCs w:val="28"/>
        </w:rPr>
      </w:pPr>
      <w:r w:rsidRPr="004F238C">
        <w:rPr>
          <w:sz w:val="28"/>
          <w:szCs w:val="28"/>
        </w:rPr>
        <w:t>код «383»;</w:t>
      </w:r>
    </w:p>
    <w:p w14:paraId="4B11566C" w14:textId="0E14DF4A" w:rsidR="001835E4" w:rsidRDefault="001835E4" w:rsidP="000403D1">
      <w:pPr>
        <w:numPr>
          <w:ilvl w:val="0"/>
          <w:numId w:val="40"/>
        </w:numPr>
        <w:autoSpaceDE w:val="0"/>
        <w:autoSpaceDN w:val="0"/>
        <w:adjustRightInd w:val="0"/>
        <w:spacing w:line="360" w:lineRule="atLeast"/>
        <w:ind w:left="0" w:firstLine="709"/>
        <w:jc w:val="both"/>
        <w:rPr>
          <w:sz w:val="28"/>
          <w:szCs w:val="28"/>
        </w:rPr>
      </w:pPr>
      <w:r w:rsidRPr="004F238C">
        <w:rPr>
          <w:sz w:val="28"/>
          <w:szCs w:val="28"/>
        </w:rPr>
        <w:t>наименование «рубль.».</w:t>
      </w:r>
      <w:r>
        <w:rPr>
          <w:sz w:val="28"/>
          <w:szCs w:val="28"/>
        </w:rPr>
        <w:t xml:space="preserve"> </w:t>
      </w:r>
    </w:p>
    <w:p w14:paraId="51C6C7BD" w14:textId="776E5EE6" w:rsidR="00A03C36" w:rsidRPr="00A03C36" w:rsidRDefault="00A03C36" w:rsidP="00A03C36">
      <w:pPr>
        <w:numPr>
          <w:ilvl w:val="0"/>
          <w:numId w:val="27"/>
        </w:numPr>
        <w:ind w:left="0" w:firstLine="709"/>
        <w:jc w:val="both"/>
        <w:rPr>
          <w:sz w:val="28"/>
          <w:szCs w:val="28"/>
        </w:rPr>
      </w:pPr>
      <w:r>
        <w:rPr>
          <w:sz w:val="28"/>
          <w:szCs w:val="28"/>
        </w:rPr>
        <w:t xml:space="preserve"> </w:t>
      </w:r>
      <w:r w:rsidRPr="00A03C36">
        <w:rPr>
          <w:sz w:val="28"/>
          <w:szCs w:val="28"/>
        </w:rPr>
        <w:t>При формировании информации об отчетной дате указывается дата, по состоянию на которую сформирована информация о бюджетных ассигнованиях и лимитах бюджетных обязательств.</w:t>
      </w:r>
    </w:p>
    <w:p w14:paraId="1DE741B9" w14:textId="0720E62F" w:rsidR="00C21C7D" w:rsidRDefault="00C21C7D" w:rsidP="000403D1">
      <w:pPr>
        <w:autoSpaceDE w:val="0"/>
        <w:autoSpaceDN w:val="0"/>
        <w:adjustRightInd w:val="0"/>
        <w:spacing w:line="360" w:lineRule="atLeast"/>
        <w:jc w:val="both"/>
        <w:rPr>
          <w:sz w:val="28"/>
          <w:szCs w:val="28"/>
        </w:rPr>
      </w:pPr>
    </w:p>
    <w:p w14:paraId="142B3F84" w14:textId="77777777" w:rsidR="007C6D7A" w:rsidRDefault="007C6D7A" w:rsidP="000403D1">
      <w:pPr>
        <w:autoSpaceDE w:val="0"/>
        <w:autoSpaceDN w:val="0"/>
        <w:adjustRightInd w:val="0"/>
        <w:spacing w:line="360" w:lineRule="atLeast"/>
        <w:jc w:val="both"/>
        <w:rPr>
          <w:sz w:val="28"/>
          <w:szCs w:val="28"/>
        </w:rPr>
      </w:pPr>
    </w:p>
    <w:p w14:paraId="58C24DE8" w14:textId="77777777" w:rsidR="007F3BE2" w:rsidRDefault="007F3BE2" w:rsidP="000403D1">
      <w:pPr>
        <w:autoSpaceDE w:val="0"/>
        <w:autoSpaceDN w:val="0"/>
        <w:adjustRightInd w:val="0"/>
        <w:spacing w:line="360" w:lineRule="atLeast"/>
        <w:ind w:firstLine="709"/>
        <w:jc w:val="both"/>
        <w:rPr>
          <w:sz w:val="28"/>
          <w:szCs w:val="28"/>
        </w:rPr>
      </w:pPr>
    </w:p>
    <w:p w14:paraId="3133A92E" w14:textId="09147445" w:rsidR="007F3BE2" w:rsidRPr="00667C45" w:rsidRDefault="007F3BE2" w:rsidP="000403D1">
      <w:pPr>
        <w:pStyle w:val="a7"/>
        <w:keepNext/>
        <w:numPr>
          <w:ilvl w:val="0"/>
          <w:numId w:val="23"/>
        </w:numPr>
        <w:spacing w:line="360" w:lineRule="atLeast"/>
        <w:ind w:left="0" w:firstLine="709"/>
        <w:jc w:val="center"/>
        <w:rPr>
          <w:b/>
          <w:szCs w:val="28"/>
        </w:rPr>
      </w:pPr>
      <w:r w:rsidRPr="00667C45">
        <w:rPr>
          <w:b/>
          <w:szCs w:val="28"/>
        </w:rPr>
        <w:lastRenderedPageBreak/>
        <w:t xml:space="preserve">Правила формирования </w:t>
      </w:r>
      <w:r>
        <w:rPr>
          <w:b/>
          <w:szCs w:val="28"/>
        </w:rPr>
        <w:t xml:space="preserve">бюджетных ассигнований по расходам бюджета </w:t>
      </w:r>
      <w:r w:rsidR="00A03C36">
        <w:rPr>
          <w:b/>
          <w:szCs w:val="28"/>
        </w:rPr>
        <w:t xml:space="preserve">и лимитам бюджетных обязательств </w:t>
      </w:r>
      <w:r>
        <w:rPr>
          <w:b/>
          <w:szCs w:val="28"/>
        </w:rPr>
        <w:t xml:space="preserve">на </w:t>
      </w:r>
      <w:r w:rsidR="00BE5A92">
        <w:rPr>
          <w:b/>
          <w:szCs w:val="28"/>
        </w:rPr>
        <w:t xml:space="preserve">очередной </w:t>
      </w:r>
      <w:r>
        <w:rPr>
          <w:b/>
          <w:szCs w:val="28"/>
        </w:rPr>
        <w:t xml:space="preserve">финансовый год </w:t>
      </w:r>
      <w:r w:rsidRPr="00667C45">
        <w:rPr>
          <w:b/>
          <w:szCs w:val="28"/>
        </w:rPr>
        <w:t>в системе «Электронный бюджет»</w:t>
      </w:r>
    </w:p>
    <w:p w14:paraId="25EE12C5" w14:textId="77777777" w:rsidR="007F3BE2" w:rsidRPr="00114350" w:rsidRDefault="007F3BE2" w:rsidP="000403D1">
      <w:pPr>
        <w:autoSpaceDE w:val="0"/>
        <w:autoSpaceDN w:val="0"/>
        <w:adjustRightInd w:val="0"/>
        <w:spacing w:line="360" w:lineRule="atLeast"/>
        <w:ind w:firstLine="709"/>
        <w:jc w:val="both"/>
        <w:rPr>
          <w:sz w:val="28"/>
          <w:szCs w:val="28"/>
        </w:rPr>
      </w:pPr>
    </w:p>
    <w:p w14:paraId="03C5E1C5" w14:textId="15EBC50F" w:rsidR="00384DCA" w:rsidRDefault="00384DCA" w:rsidP="000403D1">
      <w:pPr>
        <w:numPr>
          <w:ilvl w:val="0"/>
          <w:numId w:val="27"/>
        </w:numPr>
        <w:autoSpaceDE w:val="0"/>
        <w:autoSpaceDN w:val="0"/>
        <w:adjustRightInd w:val="0"/>
        <w:spacing w:line="360" w:lineRule="atLeast"/>
        <w:ind w:left="0" w:firstLine="709"/>
        <w:jc w:val="both"/>
        <w:rPr>
          <w:sz w:val="28"/>
          <w:szCs w:val="28"/>
        </w:rPr>
      </w:pPr>
      <w:r w:rsidRPr="004F238C">
        <w:rPr>
          <w:sz w:val="28"/>
          <w:szCs w:val="28"/>
        </w:rPr>
        <w:t>При формировании информации</w:t>
      </w:r>
      <w:r>
        <w:rPr>
          <w:sz w:val="28"/>
          <w:szCs w:val="28"/>
        </w:rPr>
        <w:t xml:space="preserve"> о</w:t>
      </w:r>
      <w:r w:rsidRPr="004F238C">
        <w:rPr>
          <w:sz w:val="28"/>
          <w:szCs w:val="28"/>
        </w:rPr>
        <w:t xml:space="preserve"> </w:t>
      </w:r>
      <w:r>
        <w:rPr>
          <w:sz w:val="28"/>
          <w:szCs w:val="28"/>
        </w:rPr>
        <w:t>бюджетных</w:t>
      </w:r>
      <w:r w:rsidR="005167B8">
        <w:rPr>
          <w:sz w:val="28"/>
          <w:szCs w:val="28"/>
        </w:rPr>
        <w:t xml:space="preserve"> ассигнованиях</w:t>
      </w:r>
      <w:r w:rsidRPr="00502AAF">
        <w:rPr>
          <w:sz w:val="28"/>
          <w:szCs w:val="28"/>
        </w:rPr>
        <w:t xml:space="preserve"> по расходам бюджета </w:t>
      </w:r>
      <w:r w:rsidR="00A03C36">
        <w:rPr>
          <w:sz w:val="28"/>
          <w:szCs w:val="28"/>
        </w:rPr>
        <w:t xml:space="preserve">и лимитам бюджетных обязательств </w:t>
      </w:r>
      <w:r w:rsidRPr="00502AAF">
        <w:rPr>
          <w:sz w:val="28"/>
          <w:szCs w:val="28"/>
        </w:rPr>
        <w:t>на очередной (текущий) финансовый год</w:t>
      </w:r>
      <w:r w:rsidR="005167B8">
        <w:rPr>
          <w:sz w:val="28"/>
          <w:szCs w:val="28"/>
        </w:rPr>
        <w:t xml:space="preserve"> указываются:</w:t>
      </w:r>
    </w:p>
    <w:p w14:paraId="69A6B7F3" w14:textId="1FE8F9FD" w:rsidR="005167B8" w:rsidRPr="006C5A33" w:rsidRDefault="005167B8" w:rsidP="000403D1">
      <w:pPr>
        <w:autoSpaceDE w:val="0"/>
        <w:autoSpaceDN w:val="0"/>
        <w:adjustRightInd w:val="0"/>
        <w:spacing w:line="360" w:lineRule="atLeast"/>
        <w:ind w:firstLine="709"/>
        <w:jc w:val="both"/>
        <w:rPr>
          <w:sz w:val="28"/>
          <w:szCs w:val="28"/>
        </w:rPr>
      </w:pPr>
      <w:r>
        <w:rPr>
          <w:sz w:val="28"/>
          <w:szCs w:val="28"/>
        </w:rPr>
        <w:t>а) </w:t>
      </w:r>
      <w:r w:rsidRPr="006C5A33">
        <w:rPr>
          <w:sz w:val="28"/>
          <w:szCs w:val="28"/>
        </w:rPr>
        <w:t>информация о реквизитах муниципального правового акта, утверждающего показатели (изменения показателей) сводной бюджетной росписи на очередной финансовый год (при наличии);</w:t>
      </w:r>
    </w:p>
    <w:p w14:paraId="3E10E8B0" w14:textId="47CB184E" w:rsidR="005167B8" w:rsidRPr="00DC12FF" w:rsidRDefault="005167B8" w:rsidP="000403D1">
      <w:pPr>
        <w:autoSpaceDE w:val="0"/>
        <w:autoSpaceDN w:val="0"/>
        <w:adjustRightInd w:val="0"/>
        <w:spacing w:line="360" w:lineRule="atLeast"/>
        <w:ind w:firstLine="709"/>
        <w:jc w:val="both"/>
        <w:rPr>
          <w:sz w:val="28"/>
          <w:szCs w:val="28"/>
        </w:rPr>
      </w:pPr>
      <w:r>
        <w:rPr>
          <w:sz w:val="28"/>
          <w:szCs w:val="28"/>
        </w:rPr>
        <w:t>б) </w:t>
      </w:r>
      <w:r w:rsidRPr="006C5A33">
        <w:rPr>
          <w:sz w:val="28"/>
          <w:szCs w:val="28"/>
        </w:rPr>
        <w:t>дата утверждения сводной бюджетной росписи на очередной финансовый год (обязательна для заполнения в случае отсутствия муниципального правового акта, утверждающего показатели (изменения показателей) сводной бюджетной росписи на очередной финансовый год);</w:t>
      </w:r>
    </w:p>
    <w:p w14:paraId="5972E51B" w14:textId="6EE15DA3" w:rsidR="00384DCA" w:rsidRPr="006C5A33" w:rsidRDefault="005167B8" w:rsidP="000403D1">
      <w:pPr>
        <w:autoSpaceDE w:val="0"/>
        <w:autoSpaceDN w:val="0"/>
        <w:adjustRightInd w:val="0"/>
        <w:spacing w:line="360" w:lineRule="atLeast"/>
        <w:ind w:firstLine="709"/>
        <w:jc w:val="both"/>
        <w:rPr>
          <w:sz w:val="28"/>
          <w:szCs w:val="28"/>
        </w:rPr>
      </w:pPr>
      <w:r>
        <w:rPr>
          <w:sz w:val="28"/>
          <w:szCs w:val="28"/>
        </w:rPr>
        <w:t>в) </w:t>
      </w:r>
      <w:r w:rsidR="004D3D3F">
        <w:rPr>
          <w:sz w:val="28"/>
          <w:szCs w:val="28"/>
        </w:rPr>
        <w:t>и</w:t>
      </w:r>
      <w:r w:rsidR="004D3D3F" w:rsidRPr="004D3D3F">
        <w:rPr>
          <w:sz w:val="28"/>
          <w:szCs w:val="28"/>
        </w:rPr>
        <w:t>нформация о главном распорядителе средств бюджета по бюджетной классификации</w:t>
      </w:r>
      <w:r w:rsidR="00384DCA" w:rsidRPr="006C5A33">
        <w:rPr>
          <w:sz w:val="28"/>
          <w:szCs w:val="28"/>
        </w:rPr>
        <w:t>;</w:t>
      </w:r>
    </w:p>
    <w:p w14:paraId="27CC32E6" w14:textId="285AE7BE" w:rsidR="00384DCA" w:rsidRPr="006C5A33" w:rsidRDefault="004D3D3F" w:rsidP="000403D1">
      <w:pPr>
        <w:autoSpaceDE w:val="0"/>
        <w:autoSpaceDN w:val="0"/>
        <w:adjustRightInd w:val="0"/>
        <w:spacing w:line="360" w:lineRule="atLeast"/>
        <w:ind w:firstLine="709"/>
        <w:jc w:val="both"/>
        <w:rPr>
          <w:sz w:val="28"/>
          <w:szCs w:val="28"/>
        </w:rPr>
      </w:pPr>
      <w:r>
        <w:rPr>
          <w:sz w:val="28"/>
          <w:szCs w:val="28"/>
        </w:rPr>
        <w:t>г) информация о р</w:t>
      </w:r>
      <w:r w:rsidRPr="004D3D3F">
        <w:rPr>
          <w:sz w:val="28"/>
          <w:szCs w:val="28"/>
        </w:rPr>
        <w:t>аздел</w:t>
      </w:r>
      <w:r>
        <w:rPr>
          <w:sz w:val="28"/>
          <w:szCs w:val="28"/>
        </w:rPr>
        <w:t>е и подразделе</w:t>
      </w:r>
      <w:r w:rsidRPr="004D3D3F">
        <w:rPr>
          <w:sz w:val="28"/>
          <w:szCs w:val="28"/>
        </w:rPr>
        <w:t xml:space="preserve"> классификации расходов бюджетов</w:t>
      </w:r>
      <w:r w:rsidR="00384DCA" w:rsidRPr="006C5A33">
        <w:rPr>
          <w:sz w:val="28"/>
          <w:szCs w:val="28"/>
        </w:rPr>
        <w:t>;</w:t>
      </w:r>
    </w:p>
    <w:p w14:paraId="3F52C3F3" w14:textId="672BA305" w:rsidR="004D3D3F" w:rsidRDefault="001B22E0" w:rsidP="000403D1">
      <w:pPr>
        <w:autoSpaceDE w:val="0"/>
        <w:autoSpaceDN w:val="0"/>
        <w:adjustRightInd w:val="0"/>
        <w:spacing w:line="360" w:lineRule="atLeast"/>
        <w:ind w:firstLine="709"/>
        <w:jc w:val="both"/>
        <w:rPr>
          <w:sz w:val="28"/>
          <w:szCs w:val="28"/>
        </w:rPr>
      </w:pPr>
      <w:r>
        <w:rPr>
          <w:sz w:val="28"/>
          <w:szCs w:val="28"/>
        </w:rPr>
        <w:t>д) информация о целевой статье расходов классификации расходов бюджетов</w:t>
      </w:r>
      <w:r w:rsidR="008F0749">
        <w:rPr>
          <w:sz w:val="28"/>
          <w:szCs w:val="28"/>
        </w:rPr>
        <w:t xml:space="preserve"> (</w:t>
      </w:r>
      <w:r w:rsidR="00985874">
        <w:rPr>
          <w:sz w:val="28"/>
          <w:szCs w:val="28"/>
        </w:rPr>
        <w:t>формируется</w:t>
      </w:r>
      <w:r w:rsidR="00985874" w:rsidRPr="00822330">
        <w:rPr>
          <w:sz w:val="28"/>
          <w:szCs w:val="28"/>
        </w:rPr>
        <w:t xml:space="preserve"> в соответствие с детализацией</w:t>
      </w:r>
      <w:r w:rsidR="00985874">
        <w:rPr>
          <w:sz w:val="28"/>
          <w:szCs w:val="28"/>
        </w:rPr>
        <w:t>,</w:t>
      </w:r>
      <w:r w:rsidR="00985874" w:rsidRPr="00822330">
        <w:rPr>
          <w:sz w:val="28"/>
          <w:szCs w:val="28"/>
        </w:rPr>
        <w:t xml:space="preserve"> установленной порядком составления и ведения сводной бюджетной росписи (целевая статья или целевая статья по </w:t>
      </w:r>
      <w:r w:rsidR="00985874">
        <w:rPr>
          <w:sz w:val="28"/>
          <w:szCs w:val="28"/>
        </w:rPr>
        <w:t>муниципальным</w:t>
      </w:r>
      <w:r w:rsidR="00985874" w:rsidRPr="00822330">
        <w:rPr>
          <w:sz w:val="28"/>
          <w:szCs w:val="28"/>
        </w:rPr>
        <w:t xml:space="preserve"> программ</w:t>
      </w:r>
      <w:r w:rsidR="00985874">
        <w:rPr>
          <w:sz w:val="28"/>
          <w:szCs w:val="28"/>
        </w:rPr>
        <w:t>ам</w:t>
      </w:r>
      <w:r w:rsidR="00985874" w:rsidRPr="00822330">
        <w:rPr>
          <w:sz w:val="28"/>
          <w:szCs w:val="28"/>
        </w:rPr>
        <w:t xml:space="preserve"> и непрограммным направлениям деятельности </w:t>
      </w:r>
      <w:r w:rsidR="00985874">
        <w:rPr>
          <w:sz w:val="28"/>
          <w:szCs w:val="28"/>
        </w:rPr>
        <w:t>муниципального образования</w:t>
      </w:r>
      <w:r w:rsidR="00985874" w:rsidRPr="00822330">
        <w:rPr>
          <w:sz w:val="28"/>
          <w:szCs w:val="28"/>
        </w:rPr>
        <w:t>)</w:t>
      </w:r>
      <w:r w:rsidR="008F0749">
        <w:rPr>
          <w:sz w:val="28"/>
          <w:szCs w:val="28"/>
        </w:rPr>
        <w:t>)</w:t>
      </w:r>
      <w:r>
        <w:rPr>
          <w:sz w:val="28"/>
          <w:szCs w:val="28"/>
        </w:rPr>
        <w:t>;</w:t>
      </w:r>
    </w:p>
    <w:p w14:paraId="156510CD" w14:textId="1019D9A6" w:rsidR="001B22E0" w:rsidRDefault="001B22E0" w:rsidP="000403D1">
      <w:pPr>
        <w:autoSpaceDE w:val="0"/>
        <w:autoSpaceDN w:val="0"/>
        <w:adjustRightInd w:val="0"/>
        <w:spacing w:line="360" w:lineRule="atLeast"/>
        <w:ind w:firstLine="709"/>
        <w:jc w:val="both"/>
        <w:rPr>
          <w:sz w:val="28"/>
          <w:szCs w:val="28"/>
        </w:rPr>
      </w:pPr>
      <w:r>
        <w:rPr>
          <w:sz w:val="28"/>
          <w:szCs w:val="28"/>
        </w:rPr>
        <w:t>е) </w:t>
      </w:r>
      <w:r w:rsidR="008A46CA">
        <w:rPr>
          <w:sz w:val="28"/>
          <w:szCs w:val="28"/>
        </w:rPr>
        <w:t>информация о виде расходов классификации расходов бюджетов (</w:t>
      </w:r>
      <w:r w:rsidR="00985874">
        <w:rPr>
          <w:sz w:val="28"/>
          <w:szCs w:val="28"/>
        </w:rPr>
        <w:t xml:space="preserve">формируется </w:t>
      </w:r>
      <w:r w:rsidR="008F0749" w:rsidRPr="00822330">
        <w:rPr>
          <w:sz w:val="28"/>
          <w:szCs w:val="28"/>
        </w:rPr>
        <w:t>в соответствие с детализацией</w:t>
      </w:r>
      <w:r w:rsidR="008F0749">
        <w:rPr>
          <w:sz w:val="28"/>
          <w:szCs w:val="28"/>
        </w:rPr>
        <w:t>,</w:t>
      </w:r>
      <w:r w:rsidR="008F0749" w:rsidRPr="00822330">
        <w:rPr>
          <w:sz w:val="28"/>
          <w:szCs w:val="28"/>
        </w:rPr>
        <w:t xml:space="preserve"> установленной порядком составления и ведения сводной бюджетной росписи (группам или группам</w:t>
      </w:r>
      <w:r w:rsidR="008F0749">
        <w:rPr>
          <w:sz w:val="28"/>
          <w:szCs w:val="28"/>
        </w:rPr>
        <w:t xml:space="preserve">, </w:t>
      </w:r>
      <w:r w:rsidR="008F0749" w:rsidRPr="00822330">
        <w:rPr>
          <w:sz w:val="28"/>
          <w:szCs w:val="28"/>
        </w:rPr>
        <w:t>подгруппам или группам</w:t>
      </w:r>
      <w:r w:rsidR="008F0749">
        <w:rPr>
          <w:sz w:val="28"/>
          <w:szCs w:val="28"/>
        </w:rPr>
        <w:t>,</w:t>
      </w:r>
      <w:r w:rsidR="008F0749" w:rsidRPr="00822330">
        <w:rPr>
          <w:sz w:val="28"/>
          <w:szCs w:val="28"/>
        </w:rPr>
        <w:t xml:space="preserve"> подгруппам</w:t>
      </w:r>
      <w:r w:rsidR="008F0749">
        <w:rPr>
          <w:sz w:val="28"/>
          <w:szCs w:val="28"/>
        </w:rPr>
        <w:t>,</w:t>
      </w:r>
      <w:r w:rsidR="008F0749" w:rsidRPr="00822330">
        <w:rPr>
          <w:sz w:val="28"/>
          <w:szCs w:val="28"/>
        </w:rPr>
        <w:t xml:space="preserve"> элементам)</w:t>
      </w:r>
      <w:r w:rsidR="008A46CA">
        <w:rPr>
          <w:sz w:val="28"/>
          <w:szCs w:val="28"/>
        </w:rPr>
        <w:t>);</w:t>
      </w:r>
    </w:p>
    <w:p w14:paraId="5FC95F38" w14:textId="37A082F3" w:rsidR="00384DCA" w:rsidRPr="006C5A33" w:rsidRDefault="008A46CA" w:rsidP="000403D1">
      <w:pPr>
        <w:autoSpaceDE w:val="0"/>
        <w:autoSpaceDN w:val="0"/>
        <w:adjustRightInd w:val="0"/>
        <w:spacing w:line="360" w:lineRule="atLeast"/>
        <w:ind w:firstLine="709"/>
        <w:jc w:val="both"/>
        <w:rPr>
          <w:sz w:val="28"/>
          <w:szCs w:val="28"/>
        </w:rPr>
      </w:pPr>
      <w:r>
        <w:rPr>
          <w:sz w:val="28"/>
          <w:szCs w:val="28"/>
        </w:rPr>
        <w:t xml:space="preserve">ж) информация о </w:t>
      </w:r>
      <w:r w:rsidR="00384DCA" w:rsidRPr="006C5A33">
        <w:rPr>
          <w:sz w:val="28"/>
          <w:szCs w:val="28"/>
        </w:rPr>
        <w:t>код</w:t>
      </w:r>
      <w:r>
        <w:rPr>
          <w:sz w:val="28"/>
          <w:szCs w:val="28"/>
        </w:rPr>
        <w:t>е</w:t>
      </w:r>
      <w:r w:rsidR="00384DCA" w:rsidRPr="006C5A33">
        <w:rPr>
          <w:sz w:val="28"/>
          <w:szCs w:val="28"/>
        </w:rPr>
        <w:t xml:space="preserve"> классификации операций сектора государственного управления (заполняется в том случае, если данная детализация предусмотрена порядком составления и ведения сводной бюджетной росписи);</w:t>
      </w:r>
    </w:p>
    <w:p w14:paraId="5D0F7949" w14:textId="781D2459" w:rsidR="00384DCA" w:rsidRPr="006C5A33" w:rsidRDefault="00E71967" w:rsidP="000403D1">
      <w:pPr>
        <w:autoSpaceDE w:val="0"/>
        <w:autoSpaceDN w:val="0"/>
        <w:adjustRightInd w:val="0"/>
        <w:spacing w:line="360" w:lineRule="atLeast"/>
        <w:ind w:firstLine="709"/>
        <w:jc w:val="both"/>
        <w:rPr>
          <w:sz w:val="28"/>
          <w:szCs w:val="28"/>
        </w:rPr>
      </w:pPr>
      <w:r>
        <w:rPr>
          <w:sz w:val="28"/>
          <w:szCs w:val="28"/>
        </w:rPr>
        <w:t>з</w:t>
      </w:r>
      <w:r w:rsidR="00FE2ABD">
        <w:rPr>
          <w:sz w:val="28"/>
          <w:szCs w:val="28"/>
        </w:rPr>
        <w:t>) </w:t>
      </w:r>
      <w:r w:rsidR="00384DCA" w:rsidRPr="006C5A33">
        <w:rPr>
          <w:sz w:val="28"/>
          <w:szCs w:val="28"/>
        </w:rPr>
        <w:t>срок действия записи;</w:t>
      </w:r>
    </w:p>
    <w:p w14:paraId="39173585" w14:textId="2E808F06" w:rsidR="001835E4" w:rsidRDefault="00E71967" w:rsidP="000403D1">
      <w:pPr>
        <w:autoSpaceDE w:val="0"/>
        <w:autoSpaceDN w:val="0"/>
        <w:adjustRightInd w:val="0"/>
        <w:spacing w:line="360" w:lineRule="atLeast"/>
        <w:ind w:firstLine="709"/>
        <w:jc w:val="both"/>
        <w:rPr>
          <w:sz w:val="28"/>
          <w:szCs w:val="28"/>
        </w:rPr>
      </w:pPr>
      <w:r>
        <w:rPr>
          <w:sz w:val="28"/>
          <w:szCs w:val="28"/>
        </w:rPr>
        <w:t>и</w:t>
      </w:r>
      <w:r w:rsidR="00FE2ABD">
        <w:rPr>
          <w:sz w:val="28"/>
          <w:szCs w:val="28"/>
        </w:rPr>
        <w:t>) </w:t>
      </w:r>
      <w:r w:rsidR="00384DCA" w:rsidRPr="006C5A33">
        <w:rPr>
          <w:sz w:val="28"/>
          <w:szCs w:val="28"/>
        </w:rPr>
        <w:t>объем бюджетных ассигнований на очередной финансовый год</w:t>
      </w:r>
      <w:r w:rsidR="00A03C36">
        <w:rPr>
          <w:sz w:val="28"/>
          <w:szCs w:val="28"/>
        </w:rPr>
        <w:t>;</w:t>
      </w:r>
    </w:p>
    <w:p w14:paraId="3B2BB6E9" w14:textId="32DE07B7" w:rsidR="00A03C36" w:rsidRDefault="00A03C36" w:rsidP="00A03C36">
      <w:pPr>
        <w:autoSpaceDE w:val="0"/>
        <w:autoSpaceDN w:val="0"/>
        <w:adjustRightInd w:val="0"/>
        <w:spacing w:line="360" w:lineRule="atLeast"/>
        <w:ind w:firstLine="709"/>
        <w:jc w:val="both"/>
        <w:rPr>
          <w:sz w:val="28"/>
          <w:szCs w:val="28"/>
        </w:rPr>
      </w:pPr>
      <w:r>
        <w:rPr>
          <w:sz w:val="28"/>
          <w:szCs w:val="28"/>
        </w:rPr>
        <w:t>к) объем лимитов бюджетных обязательств</w:t>
      </w:r>
      <w:r w:rsidR="009754D5">
        <w:rPr>
          <w:sz w:val="28"/>
          <w:szCs w:val="28"/>
        </w:rPr>
        <w:t xml:space="preserve"> </w:t>
      </w:r>
      <w:r w:rsidR="009754D5" w:rsidRPr="006C5A33">
        <w:rPr>
          <w:sz w:val="28"/>
          <w:szCs w:val="28"/>
        </w:rPr>
        <w:t>на очередной финансовый го</w:t>
      </w:r>
      <w:r w:rsidR="009754D5">
        <w:rPr>
          <w:sz w:val="28"/>
          <w:szCs w:val="28"/>
        </w:rPr>
        <w:t>д</w:t>
      </w:r>
      <w:r>
        <w:rPr>
          <w:sz w:val="28"/>
          <w:szCs w:val="28"/>
        </w:rPr>
        <w:t>.</w:t>
      </w:r>
    </w:p>
    <w:p w14:paraId="0A52CA76" w14:textId="40721ABD" w:rsidR="005841CD" w:rsidRDefault="005841CD" w:rsidP="000403D1">
      <w:pPr>
        <w:numPr>
          <w:ilvl w:val="0"/>
          <w:numId w:val="27"/>
        </w:numPr>
        <w:autoSpaceDE w:val="0"/>
        <w:autoSpaceDN w:val="0"/>
        <w:adjustRightInd w:val="0"/>
        <w:spacing w:line="360" w:lineRule="atLeast"/>
        <w:ind w:left="0" w:firstLine="709"/>
        <w:jc w:val="both"/>
        <w:rPr>
          <w:sz w:val="28"/>
          <w:szCs w:val="28"/>
        </w:rPr>
      </w:pPr>
      <w:r w:rsidRPr="00DC12FF">
        <w:rPr>
          <w:sz w:val="28"/>
          <w:szCs w:val="28"/>
        </w:rPr>
        <w:t xml:space="preserve">Формирование информации о </w:t>
      </w:r>
      <w:r>
        <w:rPr>
          <w:sz w:val="28"/>
          <w:szCs w:val="28"/>
        </w:rPr>
        <w:t>реквизитах муниципального правового акта</w:t>
      </w:r>
      <w:r w:rsidR="007C6D7A">
        <w:rPr>
          <w:sz w:val="28"/>
          <w:szCs w:val="28"/>
        </w:rPr>
        <w:t>, утверждающего</w:t>
      </w:r>
      <w:r w:rsidRPr="00DC12FF">
        <w:rPr>
          <w:sz w:val="28"/>
          <w:szCs w:val="28"/>
        </w:rPr>
        <w:t xml:space="preserve"> показатели (изменения показателей) сводной бюджетной росписи</w:t>
      </w:r>
      <w:r>
        <w:rPr>
          <w:sz w:val="28"/>
          <w:szCs w:val="28"/>
        </w:rPr>
        <w:t xml:space="preserve"> (далее - акт)</w:t>
      </w:r>
      <w:r w:rsidRPr="00DC12FF">
        <w:rPr>
          <w:sz w:val="28"/>
          <w:szCs w:val="28"/>
        </w:rPr>
        <w:t xml:space="preserve"> на </w:t>
      </w:r>
      <w:r>
        <w:rPr>
          <w:sz w:val="28"/>
          <w:szCs w:val="28"/>
        </w:rPr>
        <w:t>очередной</w:t>
      </w:r>
      <w:r w:rsidRPr="00DC12FF">
        <w:rPr>
          <w:sz w:val="28"/>
          <w:szCs w:val="28"/>
        </w:rPr>
        <w:t xml:space="preserve"> финансовый год, осуществляется </w:t>
      </w:r>
      <w:r>
        <w:rPr>
          <w:sz w:val="28"/>
          <w:szCs w:val="28"/>
        </w:rPr>
        <w:t xml:space="preserve">на основании справочника «Нормативный правовой акт» путем выбора соответствующего муниципального правового </w:t>
      </w:r>
      <w:r w:rsidRPr="003D1B3A">
        <w:rPr>
          <w:sz w:val="28"/>
          <w:szCs w:val="28"/>
        </w:rPr>
        <w:t>акта</w:t>
      </w:r>
      <w:r>
        <w:rPr>
          <w:sz w:val="28"/>
          <w:szCs w:val="28"/>
        </w:rPr>
        <w:t xml:space="preserve">. В случае отсутствия муниципального правового </w:t>
      </w:r>
      <w:r w:rsidRPr="003D1B3A">
        <w:rPr>
          <w:sz w:val="28"/>
          <w:szCs w:val="28"/>
        </w:rPr>
        <w:t>акта</w:t>
      </w:r>
      <w:r>
        <w:rPr>
          <w:sz w:val="28"/>
          <w:szCs w:val="28"/>
        </w:rPr>
        <w:t xml:space="preserve"> в справочнике «Нормативный правовой акт» ф</w:t>
      </w:r>
      <w:r w:rsidRPr="00077FA5">
        <w:rPr>
          <w:sz w:val="28"/>
          <w:szCs w:val="28"/>
        </w:rPr>
        <w:t xml:space="preserve">инансовым органом </w:t>
      </w:r>
      <w:r>
        <w:rPr>
          <w:sz w:val="28"/>
          <w:szCs w:val="28"/>
        </w:rPr>
        <w:t>муниципального образования</w:t>
      </w:r>
      <w:r w:rsidRPr="00077FA5">
        <w:rPr>
          <w:sz w:val="28"/>
          <w:szCs w:val="28"/>
        </w:rPr>
        <w:t xml:space="preserve"> обеспечивается </w:t>
      </w:r>
      <w:r>
        <w:rPr>
          <w:sz w:val="28"/>
          <w:szCs w:val="28"/>
        </w:rPr>
        <w:t xml:space="preserve">его </w:t>
      </w:r>
      <w:r w:rsidRPr="00077FA5">
        <w:rPr>
          <w:sz w:val="28"/>
          <w:szCs w:val="28"/>
        </w:rPr>
        <w:t>формирование</w:t>
      </w:r>
      <w:r>
        <w:rPr>
          <w:sz w:val="28"/>
          <w:szCs w:val="28"/>
        </w:rPr>
        <w:t xml:space="preserve"> с </w:t>
      </w:r>
      <w:r w:rsidRPr="003D1B3A">
        <w:rPr>
          <w:sz w:val="28"/>
          <w:szCs w:val="28"/>
        </w:rPr>
        <w:t>указ</w:t>
      </w:r>
      <w:r>
        <w:rPr>
          <w:sz w:val="28"/>
          <w:szCs w:val="28"/>
        </w:rPr>
        <w:t>анием</w:t>
      </w:r>
      <w:r w:rsidRPr="00DC12FF">
        <w:rPr>
          <w:sz w:val="28"/>
          <w:szCs w:val="28"/>
        </w:rPr>
        <w:t>:</w:t>
      </w:r>
    </w:p>
    <w:p w14:paraId="5D02EB82" w14:textId="77777777" w:rsidR="005841CD" w:rsidRPr="00F0152F" w:rsidRDefault="005841CD" w:rsidP="000403D1">
      <w:pPr>
        <w:autoSpaceDE w:val="0"/>
        <w:autoSpaceDN w:val="0"/>
        <w:adjustRightInd w:val="0"/>
        <w:spacing w:line="360" w:lineRule="atLeast"/>
        <w:ind w:firstLine="708"/>
        <w:jc w:val="both"/>
        <w:rPr>
          <w:sz w:val="28"/>
          <w:szCs w:val="28"/>
        </w:rPr>
      </w:pPr>
      <w:r w:rsidRPr="00F0152F">
        <w:rPr>
          <w:sz w:val="28"/>
          <w:szCs w:val="28"/>
        </w:rPr>
        <w:lastRenderedPageBreak/>
        <w:t>кода (указывается автоматически, на основании системных данных модуля представления бюджетной (бухгалтерской) и иной управленческой отчетности для целей размещения информации на едином портале бюджетной системы Российской Федерации);</w:t>
      </w:r>
      <w:r w:rsidRPr="00F0152F">
        <w:rPr>
          <w:sz w:val="28"/>
          <w:szCs w:val="28"/>
        </w:rPr>
        <w:tab/>
      </w:r>
      <w:r w:rsidRPr="00F0152F">
        <w:rPr>
          <w:sz w:val="28"/>
          <w:szCs w:val="28"/>
        </w:rPr>
        <w:tab/>
      </w:r>
    </w:p>
    <w:p w14:paraId="5411BAF5" w14:textId="77777777" w:rsidR="005841CD" w:rsidRDefault="005841CD" w:rsidP="000403D1">
      <w:pPr>
        <w:autoSpaceDE w:val="0"/>
        <w:autoSpaceDN w:val="0"/>
        <w:adjustRightInd w:val="0"/>
        <w:spacing w:line="360" w:lineRule="atLeast"/>
        <w:ind w:firstLine="708"/>
        <w:jc w:val="both"/>
        <w:rPr>
          <w:sz w:val="28"/>
          <w:szCs w:val="28"/>
        </w:rPr>
      </w:pPr>
      <w:r w:rsidRPr="00F0152F">
        <w:rPr>
          <w:sz w:val="28"/>
          <w:szCs w:val="28"/>
        </w:rPr>
        <w:t>кода бюджета (указывается автоматически, на основании системных данных модуля представления бюджетной (бухгалтерской) и иной управленческой отчетности для целей размещения информации на едином портале бюджетной системы Российской Федерации);</w:t>
      </w:r>
    </w:p>
    <w:p w14:paraId="473E35F3" w14:textId="77777777" w:rsidR="005841CD" w:rsidRDefault="005841CD" w:rsidP="000403D1">
      <w:pPr>
        <w:autoSpaceDE w:val="0"/>
        <w:autoSpaceDN w:val="0"/>
        <w:adjustRightInd w:val="0"/>
        <w:spacing w:line="360" w:lineRule="atLeast"/>
        <w:ind w:firstLine="708"/>
        <w:jc w:val="both"/>
        <w:rPr>
          <w:sz w:val="28"/>
          <w:szCs w:val="28"/>
        </w:rPr>
      </w:pPr>
      <w:r w:rsidRPr="000E3AEA">
        <w:rPr>
          <w:sz w:val="28"/>
          <w:szCs w:val="28"/>
        </w:rPr>
        <w:t>статуса акта (</w:t>
      </w:r>
      <w:r w:rsidRPr="00676FC9">
        <w:rPr>
          <w:sz w:val="28"/>
          <w:szCs w:val="28"/>
        </w:rPr>
        <w:t xml:space="preserve">автоматически указывается статус акта «подписанный (утвержденный) документ» и при формировании </w:t>
      </w:r>
      <w:r>
        <w:rPr>
          <w:sz w:val="28"/>
          <w:szCs w:val="28"/>
        </w:rPr>
        <w:t>информации о сводной бюджетной росписи</w:t>
      </w:r>
      <w:r w:rsidRPr="00676FC9">
        <w:rPr>
          <w:sz w:val="28"/>
          <w:szCs w:val="28"/>
        </w:rPr>
        <w:t xml:space="preserve"> не подлежит изменению</w:t>
      </w:r>
      <w:r w:rsidRPr="000E3AEA">
        <w:rPr>
          <w:sz w:val="28"/>
          <w:szCs w:val="28"/>
        </w:rPr>
        <w:t>)</w:t>
      </w:r>
      <w:r>
        <w:rPr>
          <w:sz w:val="28"/>
          <w:szCs w:val="28"/>
        </w:rPr>
        <w:t>;</w:t>
      </w:r>
    </w:p>
    <w:p w14:paraId="38A8892A" w14:textId="77777777" w:rsidR="005841CD" w:rsidRDefault="005841CD" w:rsidP="000403D1">
      <w:pPr>
        <w:autoSpaceDE w:val="0"/>
        <w:autoSpaceDN w:val="0"/>
        <w:adjustRightInd w:val="0"/>
        <w:spacing w:line="360" w:lineRule="atLeast"/>
        <w:ind w:firstLine="708"/>
        <w:jc w:val="both"/>
        <w:rPr>
          <w:sz w:val="28"/>
          <w:szCs w:val="28"/>
        </w:rPr>
      </w:pPr>
      <w:r w:rsidRPr="00F0152F">
        <w:rPr>
          <w:sz w:val="28"/>
          <w:szCs w:val="28"/>
        </w:rPr>
        <w:t>номера акта;</w:t>
      </w:r>
    </w:p>
    <w:p w14:paraId="34A2DA96" w14:textId="77777777" w:rsidR="005841CD" w:rsidRPr="00F0152F" w:rsidRDefault="005841CD" w:rsidP="000403D1">
      <w:pPr>
        <w:autoSpaceDE w:val="0"/>
        <w:autoSpaceDN w:val="0"/>
        <w:adjustRightInd w:val="0"/>
        <w:spacing w:line="360" w:lineRule="atLeast"/>
        <w:ind w:firstLine="708"/>
        <w:jc w:val="both"/>
        <w:rPr>
          <w:sz w:val="28"/>
          <w:szCs w:val="28"/>
        </w:rPr>
      </w:pPr>
      <w:r w:rsidRPr="00676FC9">
        <w:rPr>
          <w:sz w:val="28"/>
          <w:szCs w:val="28"/>
        </w:rPr>
        <w:t>даты принятия акта;</w:t>
      </w:r>
    </w:p>
    <w:p w14:paraId="66A88D86" w14:textId="77777777" w:rsidR="005841CD" w:rsidRPr="00F0152F" w:rsidRDefault="005841CD" w:rsidP="000403D1">
      <w:pPr>
        <w:autoSpaceDE w:val="0"/>
        <w:autoSpaceDN w:val="0"/>
        <w:adjustRightInd w:val="0"/>
        <w:spacing w:line="360" w:lineRule="atLeast"/>
        <w:ind w:firstLine="708"/>
        <w:jc w:val="both"/>
        <w:rPr>
          <w:sz w:val="28"/>
          <w:szCs w:val="28"/>
        </w:rPr>
      </w:pPr>
      <w:r w:rsidRPr="00F0152F">
        <w:rPr>
          <w:sz w:val="28"/>
          <w:szCs w:val="28"/>
        </w:rPr>
        <w:t>наименования акта;</w:t>
      </w:r>
    </w:p>
    <w:p w14:paraId="6B4A3022" w14:textId="77777777" w:rsidR="005841CD" w:rsidRDefault="005841CD" w:rsidP="000403D1">
      <w:pPr>
        <w:autoSpaceDE w:val="0"/>
        <w:autoSpaceDN w:val="0"/>
        <w:adjustRightInd w:val="0"/>
        <w:spacing w:line="360" w:lineRule="atLeast"/>
        <w:ind w:firstLine="708"/>
        <w:jc w:val="both"/>
        <w:rPr>
          <w:sz w:val="28"/>
          <w:szCs w:val="28"/>
        </w:rPr>
      </w:pPr>
      <w:r w:rsidRPr="00F0152F">
        <w:rPr>
          <w:sz w:val="28"/>
          <w:szCs w:val="28"/>
        </w:rPr>
        <w:t>вида акта;</w:t>
      </w:r>
    </w:p>
    <w:p w14:paraId="18257C1E" w14:textId="77777777" w:rsidR="005841CD" w:rsidRPr="00F0152F" w:rsidRDefault="005841CD" w:rsidP="000403D1">
      <w:pPr>
        <w:autoSpaceDE w:val="0"/>
        <w:autoSpaceDN w:val="0"/>
        <w:adjustRightInd w:val="0"/>
        <w:spacing w:line="360" w:lineRule="atLeast"/>
        <w:ind w:firstLine="708"/>
        <w:jc w:val="both"/>
        <w:rPr>
          <w:sz w:val="28"/>
          <w:szCs w:val="28"/>
        </w:rPr>
      </w:pPr>
      <w:r w:rsidRPr="0075499A">
        <w:rPr>
          <w:sz w:val="28"/>
          <w:szCs w:val="28"/>
        </w:rPr>
        <w:t>информация о принявшем акт органе местного самоуправления</w:t>
      </w:r>
      <w:r w:rsidRPr="00F0152F">
        <w:rPr>
          <w:sz w:val="28"/>
          <w:szCs w:val="28"/>
        </w:rPr>
        <w:t>;</w:t>
      </w:r>
    </w:p>
    <w:p w14:paraId="711756CC" w14:textId="77777777" w:rsidR="005841CD" w:rsidRPr="00F0152F" w:rsidRDefault="005841CD" w:rsidP="000403D1">
      <w:pPr>
        <w:autoSpaceDE w:val="0"/>
        <w:autoSpaceDN w:val="0"/>
        <w:adjustRightInd w:val="0"/>
        <w:spacing w:line="360" w:lineRule="atLeast"/>
        <w:ind w:firstLine="708"/>
        <w:jc w:val="both"/>
        <w:rPr>
          <w:sz w:val="28"/>
          <w:szCs w:val="28"/>
        </w:rPr>
      </w:pPr>
      <w:r w:rsidRPr="00F0152F">
        <w:rPr>
          <w:sz w:val="28"/>
          <w:szCs w:val="28"/>
        </w:rPr>
        <w:t>информации об акте, в который вносят изменения (при наличии);</w:t>
      </w:r>
      <w:r w:rsidRPr="00F0152F">
        <w:rPr>
          <w:sz w:val="28"/>
          <w:szCs w:val="28"/>
        </w:rPr>
        <w:tab/>
      </w:r>
      <w:r w:rsidRPr="00F0152F">
        <w:rPr>
          <w:sz w:val="28"/>
          <w:szCs w:val="28"/>
        </w:rPr>
        <w:tab/>
      </w:r>
    </w:p>
    <w:p w14:paraId="2769D063" w14:textId="77777777" w:rsidR="005841CD" w:rsidRPr="00F0152F" w:rsidRDefault="005841CD" w:rsidP="000403D1">
      <w:pPr>
        <w:autoSpaceDE w:val="0"/>
        <w:autoSpaceDN w:val="0"/>
        <w:adjustRightInd w:val="0"/>
        <w:spacing w:line="360" w:lineRule="atLeast"/>
        <w:ind w:firstLine="708"/>
        <w:jc w:val="both"/>
        <w:rPr>
          <w:sz w:val="28"/>
          <w:szCs w:val="28"/>
        </w:rPr>
      </w:pPr>
      <w:r w:rsidRPr="00F0152F">
        <w:rPr>
          <w:sz w:val="28"/>
          <w:szCs w:val="28"/>
        </w:rPr>
        <w:t>даты начала действия акта;</w:t>
      </w:r>
      <w:r w:rsidRPr="00F0152F">
        <w:rPr>
          <w:sz w:val="28"/>
          <w:szCs w:val="28"/>
        </w:rPr>
        <w:tab/>
      </w:r>
      <w:r w:rsidRPr="00F0152F">
        <w:rPr>
          <w:sz w:val="28"/>
          <w:szCs w:val="28"/>
        </w:rPr>
        <w:tab/>
      </w:r>
    </w:p>
    <w:p w14:paraId="216C3E9B" w14:textId="77777777" w:rsidR="005841CD" w:rsidRPr="00E35DF2" w:rsidRDefault="005841CD" w:rsidP="000403D1">
      <w:pPr>
        <w:autoSpaceDE w:val="0"/>
        <w:autoSpaceDN w:val="0"/>
        <w:adjustRightInd w:val="0"/>
        <w:spacing w:line="360" w:lineRule="atLeast"/>
        <w:ind w:firstLine="708"/>
        <w:jc w:val="both"/>
        <w:rPr>
          <w:sz w:val="28"/>
          <w:szCs w:val="28"/>
        </w:rPr>
      </w:pPr>
      <w:r w:rsidRPr="00F0152F">
        <w:rPr>
          <w:sz w:val="28"/>
          <w:szCs w:val="28"/>
        </w:rPr>
        <w:t>даты окончания действия акта (при наличии)</w:t>
      </w:r>
      <w:r w:rsidRPr="00E35DF2">
        <w:rPr>
          <w:sz w:val="28"/>
          <w:szCs w:val="28"/>
        </w:rPr>
        <w:t>.</w:t>
      </w:r>
    </w:p>
    <w:p w14:paraId="50AA9594" w14:textId="77777777" w:rsidR="005841CD" w:rsidRPr="00DC12FF" w:rsidRDefault="005841CD" w:rsidP="000403D1">
      <w:pPr>
        <w:autoSpaceDE w:val="0"/>
        <w:autoSpaceDN w:val="0"/>
        <w:adjustRightInd w:val="0"/>
        <w:spacing w:line="360" w:lineRule="atLeast"/>
        <w:ind w:firstLine="708"/>
        <w:jc w:val="both"/>
        <w:rPr>
          <w:sz w:val="28"/>
          <w:szCs w:val="28"/>
        </w:rPr>
      </w:pPr>
      <w:r w:rsidRPr="00E35DF2">
        <w:rPr>
          <w:sz w:val="28"/>
          <w:szCs w:val="28"/>
        </w:rPr>
        <w:t>Даты указывается в формате ДД.ММ.ГГГГ.</w:t>
      </w:r>
    </w:p>
    <w:p w14:paraId="3B391D5E" w14:textId="77777777" w:rsidR="005841CD" w:rsidRDefault="005841CD" w:rsidP="000403D1">
      <w:pPr>
        <w:autoSpaceDE w:val="0"/>
        <w:autoSpaceDN w:val="0"/>
        <w:adjustRightInd w:val="0"/>
        <w:spacing w:line="360" w:lineRule="atLeast"/>
        <w:ind w:firstLine="708"/>
        <w:jc w:val="both"/>
        <w:rPr>
          <w:sz w:val="28"/>
          <w:szCs w:val="28"/>
        </w:rPr>
      </w:pPr>
      <w:r w:rsidRPr="00676FC9">
        <w:rPr>
          <w:sz w:val="28"/>
          <w:szCs w:val="28"/>
        </w:rPr>
        <w:t>При формировании информации о вид</w:t>
      </w:r>
      <w:r>
        <w:rPr>
          <w:sz w:val="28"/>
          <w:szCs w:val="28"/>
        </w:rPr>
        <w:t>е</w:t>
      </w:r>
      <w:r w:rsidRPr="00676FC9">
        <w:rPr>
          <w:sz w:val="28"/>
          <w:szCs w:val="28"/>
        </w:rPr>
        <w:t xml:space="preserve"> акт</w:t>
      </w:r>
      <w:r>
        <w:rPr>
          <w:sz w:val="28"/>
          <w:szCs w:val="28"/>
        </w:rPr>
        <w:t>а</w:t>
      </w:r>
      <w:r w:rsidRPr="00676FC9">
        <w:rPr>
          <w:sz w:val="28"/>
          <w:szCs w:val="28"/>
        </w:rPr>
        <w:t xml:space="preserve"> указывается вид </w:t>
      </w:r>
      <w:r>
        <w:rPr>
          <w:sz w:val="28"/>
          <w:szCs w:val="28"/>
        </w:rPr>
        <w:t>муниципального</w:t>
      </w:r>
      <w:r w:rsidRPr="00676FC9">
        <w:rPr>
          <w:sz w:val="28"/>
          <w:szCs w:val="28"/>
        </w:rPr>
        <w:t xml:space="preserve"> правового акта, </w:t>
      </w:r>
      <w:r w:rsidRPr="00284C4F">
        <w:rPr>
          <w:sz w:val="28"/>
          <w:szCs w:val="28"/>
        </w:rPr>
        <w:t>утверждающего показатели сводной бюджетной росписи (изменения в показатели сводной бюджетной росписи)</w:t>
      </w:r>
      <w:r w:rsidRPr="00676FC9">
        <w:rPr>
          <w:sz w:val="28"/>
          <w:szCs w:val="28"/>
        </w:rPr>
        <w:t>, на основании соответствующего справочника «Вид нормативного правового (правового) акта».</w:t>
      </w:r>
    </w:p>
    <w:p w14:paraId="19286762" w14:textId="77777777" w:rsidR="005841CD" w:rsidRPr="006C5A33" w:rsidRDefault="005841CD" w:rsidP="000403D1">
      <w:pPr>
        <w:autoSpaceDE w:val="0"/>
        <w:autoSpaceDN w:val="0"/>
        <w:adjustRightInd w:val="0"/>
        <w:spacing w:line="360" w:lineRule="atLeast"/>
        <w:ind w:firstLine="708"/>
        <w:jc w:val="both"/>
        <w:rPr>
          <w:sz w:val="28"/>
          <w:szCs w:val="28"/>
        </w:rPr>
      </w:pPr>
      <w:r w:rsidRPr="0069697C">
        <w:rPr>
          <w:sz w:val="28"/>
          <w:szCs w:val="28"/>
        </w:rPr>
        <w:t>При формировании информации о принявшем акт органе местного самоуправления, указывается код и наименование органа местного самоуправления или должностного лица местного самоуправления, утвердившего соответствующий муниципальный правовой акт, путем выбора кода и полного наименования из сведений Сводного реестра и не подлежит изменению. В случае отсутствия в Сводном реестре кода и наименования органа местного самоуправления или должностного лица местного самоуправления, утвердившего соответствующий муниципальный правовой акт, указывается наименование соответствующего органа местного самоуправления или должностного лица местного самоуправления без осуществления выбора из сведений Сводного реестра</w:t>
      </w:r>
      <w:r>
        <w:rPr>
          <w:sz w:val="28"/>
          <w:szCs w:val="28"/>
        </w:rPr>
        <w:t>.</w:t>
      </w:r>
    </w:p>
    <w:p w14:paraId="3E12D1F9" w14:textId="77777777" w:rsidR="005841CD" w:rsidRPr="006C5A33" w:rsidRDefault="005841CD" w:rsidP="000403D1">
      <w:pPr>
        <w:autoSpaceDE w:val="0"/>
        <w:autoSpaceDN w:val="0"/>
        <w:adjustRightInd w:val="0"/>
        <w:spacing w:line="360" w:lineRule="atLeast"/>
        <w:ind w:firstLine="708"/>
        <w:jc w:val="both"/>
        <w:rPr>
          <w:sz w:val="28"/>
          <w:szCs w:val="28"/>
        </w:rPr>
      </w:pPr>
      <w:r w:rsidRPr="00524243">
        <w:rPr>
          <w:sz w:val="28"/>
          <w:szCs w:val="28"/>
        </w:rPr>
        <w:t xml:space="preserve"> </w:t>
      </w:r>
      <w:r w:rsidRPr="00825196">
        <w:rPr>
          <w:sz w:val="28"/>
          <w:szCs w:val="28"/>
        </w:rPr>
        <w:t>Формирование информации об акте, в который вносят изменения, осуществляется только в случае внесения изменений в акт другим муниципальным правовым актом и осуществляется путем выбора первоначального документа (до внесения в него изменений) из справочника «Нормативный правовой акт».</w:t>
      </w:r>
      <w:r w:rsidRPr="006C5A33">
        <w:rPr>
          <w:sz w:val="28"/>
          <w:szCs w:val="28"/>
        </w:rPr>
        <w:t xml:space="preserve"> </w:t>
      </w:r>
    </w:p>
    <w:p w14:paraId="730E2036" w14:textId="133B34F0" w:rsidR="005841CD" w:rsidRDefault="005841CD" w:rsidP="000403D1">
      <w:pPr>
        <w:autoSpaceDE w:val="0"/>
        <w:autoSpaceDN w:val="0"/>
        <w:adjustRightInd w:val="0"/>
        <w:spacing w:line="360" w:lineRule="atLeast"/>
        <w:ind w:firstLine="708"/>
        <w:jc w:val="both"/>
        <w:rPr>
          <w:sz w:val="28"/>
          <w:szCs w:val="28"/>
        </w:rPr>
      </w:pPr>
      <w:r w:rsidRPr="00676FC9">
        <w:rPr>
          <w:sz w:val="28"/>
          <w:szCs w:val="28"/>
        </w:rPr>
        <w:lastRenderedPageBreak/>
        <w:t xml:space="preserve">При формировании информации о дате начала действия акта указывается дата вступления в силу </w:t>
      </w:r>
      <w:r>
        <w:rPr>
          <w:sz w:val="28"/>
          <w:szCs w:val="28"/>
        </w:rPr>
        <w:t>муниципального</w:t>
      </w:r>
      <w:r w:rsidRPr="00676FC9">
        <w:rPr>
          <w:sz w:val="28"/>
          <w:szCs w:val="28"/>
        </w:rPr>
        <w:t xml:space="preserve"> правового акта, </w:t>
      </w:r>
      <w:r w:rsidR="006A64B3" w:rsidRPr="00284C4F">
        <w:rPr>
          <w:sz w:val="28"/>
          <w:szCs w:val="28"/>
        </w:rPr>
        <w:t>утверждающего показатели сводной бюджетной росписи (изменения в показатели сводной бюджетной росписи)</w:t>
      </w:r>
      <w:r w:rsidRPr="00825196">
        <w:rPr>
          <w:sz w:val="28"/>
          <w:szCs w:val="28"/>
        </w:rPr>
        <w:t>.</w:t>
      </w:r>
    </w:p>
    <w:p w14:paraId="31A074F1" w14:textId="07AD87E6" w:rsidR="005841CD" w:rsidRDefault="005841CD" w:rsidP="000403D1">
      <w:pPr>
        <w:autoSpaceDE w:val="0"/>
        <w:autoSpaceDN w:val="0"/>
        <w:adjustRightInd w:val="0"/>
        <w:spacing w:line="360" w:lineRule="atLeast"/>
        <w:ind w:firstLine="708"/>
        <w:jc w:val="both"/>
        <w:rPr>
          <w:sz w:val="28"/>
          <w:szCs w:val="28"/>
        </w:rPr>
      </w:pPr>
      <w:r w:rsidRPr="00676FC9">
        <w:rPr>
          <w:sz w:val="28"/>
          <w:szCs w:val="28"/>
        </w:rPr>
        <w:t xml:space="preserve">При формировании информации о дате окончания действия акта указывается дата, когда </w:t>
      </w:r>
      <w:r>
        <w:rPr>
          <w:sz w:val="28"/>
          <w:szCs w:val="28"/>
        </w:rPr>
        <w:t>муниципальный</w:t>
      </w:r>
      <w:r w:rsidRPr="00676FC9">
        <w:rPr>
          <w:sz w:val="28"/>
          <w:szCs w:val="28"/>
        </w:rPr>
        <w:t xml:space="preserve"> правовой акт, </w:t>
      </w:r>
      <w:r w:rsidR="00DC6A85" w:rsidRPr="00284C4F">
        <w:rPr>
          <w:sz w:val="28"/>
          <w:szCs w:val="28"/>
        </w:rPr>
        <w:t>утверждающего показатели сводной бюджетной росписи (изменения в показатели сводной бюджетной росписи)</w:t>
      </w:r>
      <w:r>
        <w:rPr>
          <w:sz w:val="28"/>
          <w:szCs w:val="28"/>
        </w:rPr>
        <w:t>.</w:t>
      </w:r>
    </w:p>
    <w:p w14:paraId="12A8CD99" w14:textId="6268C95B" w:rsidR="0006252B" w:rsidRPr="0006252B" w:rsidRDefault="0006252B" w:rsidP="000403D1">
      <w:pPr>
        <w:numPr>
          <w:ilvl w:val="0"/>
          <w:numId w:val="27"/>
        </w:numPr>
        <w:autoSpaceDE w:val="0"/>
        <w:autoSpaceDN w:val="0"/>
        <w:adjustRightInd w:val="0"/>
        <w:spacing w:line="360" w:lineRule="atLeast"/>
        <w:ind w:left="0" w:firstLine="709"/>
        <w:jc w:val="both"/>
        <w:rPr>
          <w:sz w:val="28"/>
          <w:szCs w:val="28"/>
        </w:rPr>
      </w:pPr>
      <w:r w:rsidRPr="0006252B">
        <w:rPr>
          <w:sz w:val="28"/>
          <w:szCs w:val="28"/>
        </w:rPr>
        <w:t xml:space="preserve">При формировании информации о дате утверждения сводной бюджетной росписи на очередной финансовый год </w:t>
      </w:r>
      <w:r>
        <w:rPr>
          <w:sz w:val="28"/>
          <w:szCs w:val="28"/>
        </w:rPr>
        <w:t>указывае</w:t>
      </w:r>
      <w:r w:rsidRPr="0006252B">
        <w:rPr>
          <w:sz w:val="28"/>
          <w:szCs w:val="28"/>
        </w:rPr>
        <w:t>тся дат</w:t>
      </w:r>
      <w:r>
        <w:rPr>
          <w:sz w:val="28"/>
          <w:szCs w:val="28"/>
        </w:rPr>
        <w:t>а</w:t>
      </w:r>
      <w:r w:rsidRPr="0006252B">
        <w:rPr>
          <w:sz w:val="28"/>
          <w:szCs w:val="28"/>
        </w:rPr>
        <w:t xml:space="preserve"> утверждения (внесения изменений) сводной бюджетной росписи руководителем финансового органа муниципального образования (в случае, если сводная бюджетная роспись утверждается не муниципальным правовым актом).</w:t>
      </w:r>
    </w:p>
    <w:p w14:paraId="3952C6DD" w14:textId="1DD1C486" w:rsidR="007F3BE2" w:rsidRPr="00431C1F" w:rsidRDefault="00300605" w:rsidP="000403D1">
      <w:pPr>
        <w:numPr>
          <w:ilvl w:val="0"/>
          <w:numId w:val="27"/>
        </w:numPr>
        <w:autoSpaceDE w:val="0"/>
        <w:autoSpaceDN w:val="0"/>
        <w:adjustRightInd w:val="0"/>
        <w:spacing w:line="360" w:lineRule="atLeast"/>
        <w:ind w:left="0" w:firstLine="709"/>
        <w:jc w:val="both"/>
        <w:rPr>
          <w:sz w:val="28"/>
          <w:szCs w:val="28"/>
        </w:rPr>
      </w:pPr>
      <w:r>
        <w:rPr>
          <w:sz w:val="28"/>
          <w:szCs w:val="28"/>
        </w:rPr>
        <w:t>Формирование информации о</w:t>
      </w:r>
      <w:r w:rsidRPr="004D3D3F">
        <w:rPr>
          <w:sz w:val="28"/>
          <w:szCs w:val="28"/>
        </w:rPr>
        <w:t xml:space="preserve"> главном распорядителе средств бюджета по бюджетной классификации</w:t>
      </w:r>
      <w:r w:rsidR="00DF7E9F">
        <w:rPr>
          <w:sz w:val="28"/>
          <w:szCs w:val="28"/>
        </w:rPr>
        <w:t xml:space="preserve"> осуществляется на основании </w:t>
      </w:r>
      <w:r>
        <w:rPr>
          <w:sz w:val="28"/>
          <w:szCs w:val="28"/>
        </w:rPr>
        <w:t>переч</w:t>
      </w:r>
      <w:r w:rsidRPr="00300605">
        <w:rPr>
          <w:sz w:val="28"/>
          <w:szCs w:val="28"/>
        </w:rPr>
        <w:t>н</w:t>
      </w:r>
      <w:r>
        <w:rPr>
          <w:sz w:val="28"/>
          <w:szCs w:val="28"/>
        </w:rPr>
        <w:t>я и кодов</w:t>
      </w:r>
      <w:r w:rsidRPr="00300605">
        <w:rPr>
          <w:sz w:val="28"/>
          <w:szCs w:val="28"/>
        </w:rPr>
        <w:t xml:space="preserve"> главных распорядителей средств местного бюджета</w:t>
      </w:r>
      <w:r w:rsidR="00DF7E9F">
        <w:rPr>
          <w:sz w:val="28"/>
          <w:szCs w:val="28"/>
        </w:rPr>
        <w:t xml:space="preserve">, сформированного в рамках формирования информации по Приложению № </w:t>
      </w:r>
      <w:r w:rsidR="001719C6">
        <w:rPr>
          <w:sz w:val="28"/>
          <w:szCs w:val="28"/>
        </w:rPr>
        <w:t>8</w:t>
      </w:r>
      <w:r w:rsidR="00DF7E9F">
        <w:rPr>
          <w:sz w:val="28"/>
          <w:szCs w:val="28"/>
        </w:rPr>
        <w:t xml:space="preserve"> к Методическим рекомендациям для муниципальных образований </w:t>
      </w:r>
      <w:r w:rsidR="00DF7E9F" w:rsidRPr="00384916">
        <w:rPr>
          <w:sz w:val="28"/>
          <w:szCs w:val="28"/>
        </w:rPr>
        <w:t>по порядку публикации финансовой и иной информации о бюджете и бюджетном процессе, подлежащей размещению в открытом доступе на едином портале бюджетной системы Российской Федерации</w:t>
      </w:r>
      <w:r w:rsidR="00DF7E9F">
        <w:rPr>
          <w:sz w:val="28"/>
          <w:szCs w:val="28"/>
        </w:rPr>
        <w:t>,</w:t>
      </w:r>
      <w:r w:rsidR="00DF7E9F" w:rsidRPr="00624F53">
        <w:rPr>
          <w:sz w:val="28"/>
          <w:szCs w:val="28"/>
        </w:rPr>
        <w:t xml:space="preserve"> по выбранному </w:t>
      </w:r>
      <w:r w:rsidR="00DF7E9F">
        <w:rPr>
          <w:sz w:val="28"/>
          <w:szCs w:val="28"/>
        </w:rPr>
        <w:t>коду главного распорядителя средств местного бюджета</w:t>
      </w:r>
      <w:r w:rsidR="00DF7E9F" w:rsidRPr="00624F53">
        <w:rPr>
          <w:sz w:val="28"/>
          <w:szCs w:val="28"/>
        </w:rPr>
        <w:t xml:space="preserve"> </w:t>
      </w:r>
      <w:r w:rsidR="00DF7E9F" w:rsidRPr="00C77A42">
        <w:rPr>
          <w:sz w:val="28"/>
          <w:szCs w:val="28"/>
        </w:rPr>
        <w:t>и не подлежит изменению</w:t>
      </w:r>
      <w:r w:rsidR="007F3BE2" w:rsidRPr="00431C1F">
        <w:rPr>
          <w:sz w:val="28"/>
          <w:szCs w:val="28"/>
        </w:rPr>
        <w:t>.</w:t>
      </w:r>
    </w:p>
    <w:p w14:paraId="5A418252" w14:textId="6EC1788F" w:rsidR="00AC1545" w:rsidRDefault="00AC1545" w:rsidP="000403D1">
      <w:pPr>
        <w:numPr>
          <w:ilvl w:val="0"/>
          <w:numId w:val="27"/>
        </w:numPr>
        <w:tabs>
          <w:tab w:val="left" w:pos="709"/>
        </w:tabs>
        <w:autoSpaceDE w:val="0"/>
        <w:autoSpaceDN w:val="0"/>
        <w:adjustRightInd w:val="0"/>
        <w:spacing w:line="360" w:lineRule="atLeast"/>
        <w:ind w:left="0" w:firstLine="709"/>
        <w:jc w:val="both"/>
        <w:rPr>
          <w:sz w:val="28"/>
          <w:szCs w:val="28"/>
        </w:rPr>
      </w:pPr>
      <w:r>
        <w:rPr>
          <w:sz w:val="28"/>
          <w:szCs w:val="28"/>
        </w:rPr>
        <w:t>Формирование информации о</w:t>
      </w:r>
      <w:r w:rsidRPr="004D3D3F">
        <w:rPr>
          <w:sz w:val="28"/>
          <w:szCs w:val="28"/>
        </w:rPr>
        <w:t xml:space="preserve"> </w:t>
      </w:r>
      <w:r w:rsidR="005F0C3E">
        <w:rPr>
          <w:sz w:val="28"/>
          <w:szCs w:val="28"/>
        </w:rPr>
        <w:t>р</w:t>
      </w:r>
      <w:r w:rsidR="005F0C3E" w:rsidRPr="004D3D3F">
        <w:rPr>
          <w:sz w:val="28"/>
          <w:szCs w:val="28"/>
        </w:rPr>
        <w:t>аздел</w:t>
      </w:r>
      <w:r w:rsidR="005F0C3E">
        <w:rPr>
          <w:sz w:val="28"/>
          <w:szCs w:val="28"/>
        </w:rPr>
        <w:t>е и подразделе</w:t>
      </w:r>
      <w:r w:rsidR="005F0C3E" w:rsidRPr="004D3D3F">
        <w:rPr>
          <w:sz w:val="28"/>
          <w:szCs w:val="28"/>
        </w:rPr>
        <w:t xml:space="preserve"> классификации расходов бюджетов</w:t>
      </w:r>
      <w:r>
        <w:rPr>
          <w:sz w:val="28"/>
          <w:szCs w:val="28"/>
        </w:rPr>
        <w:t xml:space="preserve"> осуществляется на основании </w:t>
      </w:r>
      <w:r w:rsidR="00DA0AB9">
        <w:rPr>
          <w:sz w:val="28"/>
          <w:szCs w:val="28"/>
        </w:rPr>
        <w:t xml:space="preserve">осуществляется на основании </w:t>
      </w:r>
      <w:r w:rsidR="00DA0AB9" w:rsidRPr="00A12D64">
        <w:rPr>
          <w:sz w:val="28"/>
          <w:szCs w:val="28"/>
        </w:rPr>
        <w:t>Переч</w:t>
      </w:r>
      <w:r w:rsidR="00DA0AB9">
        <w:rPr>
          <w:sz w:val="28"/>
          <w:szCs w:val="28"/>
        </w:rPr>
        <w:t>ня и кодов</w:t>
      </w:r>
      <w:r w:rsidR="00DA0AB9" w:rsidRPr="00A12D64">
        <w:rPr>
          <w:sz w:val="28"/>
          <w:szCs w:val="28"/>
        </w:rPr>
        <w:t xml:space="preserve"> разделов и подразделов классификации расходов бюджета</w:t>
      </w:r>
      <w:r w:rsidR="00DA0AB9" w:rsidRPr="00624F53">
        <w:rPr>
          <w:sz w:val="28"/>
          <w:szCs w:val="28"/>
        </w:rPr>
        <w:t xml:space="preserve"> по выбранному коду </w:t>
      </w:r>
      <w:r w:rsidR="00DA0AB9">
        <w:rPr>
          <w:sz w:val="28"/>
          <w:szCs w:val="28"/>
        </w:rPr>
        <w:t xml:space="preserve">раздела (раздела, подраздела) </w:t>
      </w:r>
      <w:r w:rsidR="00DA0AB9" w:rsidRPr="00A12D64">
        <w:rPr>
          <w:sz w:val="28"/>
          <w:szCs w:val="28"/>
        </w:rPr>
        <w:t>классификации расходов бюджета</w:t>
      </w:r>
      <w:r w:rsidR="00DA0AB9" w:rsidRPr="00624F53">
        <w:rPr>
          <w:sz w:val="28"/>
          <w:szCs w:val="28"/>
        </w:rPr>
        <w:t xml:space="preserve"> </w:t>
      </w:r>
      <w:r w:rsidR="00DA0AB9" w:rsidRPr="00C77A42">
        <w:rPr>
          <w:sz w:val="28"/>
          <w:szCs w:val="28"/>
        </w:rPr>
        <w:t>и не подлежит изменению</w:t>
      </w:r>
      <w:r w:rsidR="00DA0AB9">
        <w:rPr>
          <w:sz w:val="28"/>
          <w:szCs w:val="28"/>
        </w:rPr>
        <w:t>.</w:t>
      </w:r>
    </w:p>
    <w:p w14:paraId="38D341F0" w14:textId="4FD3DAC1" w:rsidR="006C45D4" w:rsidRDefault="006C45D4" w:rsidP="000403D1">
      <w:pPr>
        <w:numPr>
          <w:ilvl w:val="0"/>
          <w:numId w:val="27"/>
        </w:numPr>
        <w:tabs>
          <w:tab w:val="left" w:pos="709"/>
        </w:tabs>
        <w:autoSpaceDE w:val="0"/>
        <w:autoSpaceDN w:val="0"/>
        <w:adjustRightInd w:val="0"/>
        <w:spacing w:line="360" w:lineRule="atLeast"/>
        <w:ind w:left="0" w:firstLine="709"/>
        <w:jc w:val="both"/>
        <w:rPr>
          <w:sz w:val="28"/>
          <w:szCs w:val="28"/>
        </w:rPr>
      </w:pPr>
      <w:r>
        <w:rPr>
          <w:sz w:val="28"/>
          <w:szCs w:val="28"/>
        </w:rPr>
        <w:t xml:space="preserve">Формирование информации о целевой статье расходов классификации расходов бюджетов осуществляется на основании </w:t>
      </w:r>
      <w:r w:rsidRPr="000211D4">
        <w:rPr>
          <w:sz w:val="28"/>
          <w:szCs w:val="28"/>
        </w:rPr>
        <w:t>Переч</w:t>
      </w:r>
      <w:r>
        <w:rPr>
          <w:sz w:val="28"/>
          <w:szCs w:val="28"/>
        </w:rPr>
        <w:t>ня</w:t>
      </w:r>
      <w:r w:rsidRPr="000211D4">
        <w:rPr>
          <w:sz w:val="28"/>
          <w:szCs w:val="28"/>
        </w:rPr>
        <w:t xml:space="preserve"> кодов целевых статей расходов местного бюджета</w:t>
      </w:r>
      <w:r>
        <w:rPr>
          <w:sz w:val="28"/>
          <w:szCs w:val="28"/>
        </w:rPr>
        <w:t xml:space="preserve">, сформированного в рамках формирования информации по Приложению № 67 к Методическим рекомендациям для муниципальных образований </w:t>
      </w:r>
      <w:r w:rsidRPr="00384916">
        <w:rPr>
          <w:sz w:val="28"/>
          <w:szCs w:val="28"/>
        </w:rPr>
        <w:t>по порядку публикации финансовой и иной информации о бюджете и бюджетном процессе, подлежащей размещению в открытом доступе на едином портале бюджетной системы Российской Федерации</w:t>
      </w:r>
      <w:r>
        <w:rPr>
          <w:sz w:val="28"/>
          <w:szCs w:val="28"/>
        </w:rPr>
        <w:t>,</w:t>
      </w:r>
      <w:r w:rsidRPr="00624F53">
        <w:rPr>
          <w:sz w:val="28"/>
          <w:szCs w:val="28"/>
        </w:rPr>
        <w:t xml:space="preserve"> по выбранному коду </w:t>
      </w:r>
      <w:r w:rsidRPr="00955101">
        <w:rPr>
          <w:sz w:val="28"/>
          <w:szCs w:val="28"/>
        </w:rPr>
        <w:t>целев</w:t>
      </w:r>
      <w:r>
        <w:rPr>
          <w:sz w:val="28"/>
          <w:szCs w:val="28"/>
        </w:rPr>
        <w:t>ой</w:t>
      </w:r>
      <w:r w:rsidRPr="00955101">
        <w:rPr>
          <w:sz w:val="28"/>
          <w:szCs w:val="28"/>
        </w:rPr>
        <w:t xml:space="preserve"> стать</w:t>
      </w:r>
      <w:r>
        <w:rPr>
          <w:sz w:val="28"/>
          <w:szCs w:val="28"/>
        </w:rPr>
        <w:t>и</w:t>
      </w:r>
      <w:r w:rsidRPr="00955101">
        <w:rPr>
          <w:sz w:val="28"/>
          <w:szCs w:val="28"/>
        </w:rPr>
        <w:t xml:space="preserve"> </w:t>
      </w:r>
      <w:r>
        <w:rPr>
          <w:sz w:val="28"/>
          <w:szCs w:val="28"/>
        </w:rPr>
        <w:t>классификации расходов бюджета</w:t>
      </w:r>
      <w:r w:rsidRPr="00624F53">
        <w:rPr>
          <w:sz w:val="28"/>
          <w:szCs w:val="28"/>
        </w:rPr>
        <w:t xml:space="preserve"> </w:t>
      </w:r>
      <w:r w:rsidRPr="00C77A42">
        <w:rPr>
          <w:sz w:val="28"/>
          <w:szCs w:val="28"/>
        </w:rPr>
        <w:t>и не подлежит изменению</w:t>
      </w:r>
      <w:r w:rsidR="00B32F53">
        <w:rPr>
          <w:sz w:val="28"/>
          <w:szCs w:val="28"/>
        </w:rPr>
        <w:t>.</w:t>
      </w:r>
    </w:p>
    <w:p w14:paraId="0D7BF1D0" w14:textId="66B2028D" w:rsidR="00B32F53" w:rsidRDefault="00B32F53" w:rsidP="000403D1">
      <w:pPr>
        <w:numPr>
          <w:ilvl w:val="0"/>
          <w:numId w:val="27"/>
        </w:numPr>
        <w:tabs>
          <w:tab w:val="left" w:pos="709"/>
        </w:tabs>
        <w:autoSpaceDE w:val="0"/>
        <w:autoSpaceDN w:val="0"/>
        <w:adjustRightInd w:val="0"/>
        <w:spacing w:line="360" w:lineRule="atLeast"/>
        <w:ind w:left="0" w:firstLine="709"/>
        <w:jc w:val="both"/>
        <w:rPr>
          <w:sz w:val="28"/>
          <w:szCs w:val="28"/>
        </w:rPr>
      </w:pPr>
      <w:r>
        <w:rPr>
          <w:sz w:val="28"/>
          <w:szCs w:val="28"/>
        </w:rPr>
        <w:t>Формирование информации о виде расходов классификации расходов бюджетов осуществляе</w:t>
      </w:r>
      <w:r w:rsidR="007C6D7A">
        <w:rPr>
          <w:sz w:val="28"/>
          <w:szCs w:val="28"/>
        </w:rPr>
        <w:t>тся на основании Перечня и кодов</w:t>
      </w:r>
      <w:r w:rsidRPr="002A165D">
        <w:rPr>
          <w:sz w:val="28"/>
          <w:szCs w:val="28"/>
        </w:rPr>
        <w:t xml:space="preserve"> групп, подгрупп, элементов видов расходов бюджета</w:t>
      </w:r>
      <w:r w:rsidRPr="00624F53">
        <w:rPr>
          <w:sz w:val="28"/>
          <w:szCs w:val="28"/>
        </w:rPr>
        <w:t xml:space="preserve"> по выбранному коду </w:t>
      </w:r>
      <w:r>
        <w:rPr>
          <w:sz w:val="28"/>
          <w:szCs w:val="28"/>
        </w:rPr>
        <w:t xml:space="preserve">группы (группы, подгруппы) вида </w:t>
      </w:r>
      <w:r w:rsidRPr="00A12D64">
        <w:rPr>
          <w:sz w:val="28"/>
          <w:szCs w:val="28"/>
        </w:rPr>
        <w:t>расходов бюджета</w:t>
      </w:r>
      <w:r w:rsidRPr="00624F53">
        <w:rPr>
          <w:sz w:val="28"/>
          <w:szCs w:val="28"/>
        </w:rPr>
        <w:t xml:space="preserve"> </w:t>
      </w:r>
      <w:r w:rsidRPr="00C77A42">
        <w:rPr>
          <w:sz w:val="28"/>
          <w:szCs w:val="28"/>
        </w:rPr>
        <w:t>и не подлежит изменению</w:t>
      </w:r>
      <w:r>
        <w:rPr>
          <w:sz w:val="28"/>
          <w:szCs w:val="28"/>
        </w:rPr>
        <w:t>.</w:t>
      </w:r>
      <w:r w:rsidR="00F81280">
        <w:rPr>
          <w:sz w:val="28"/>
          <w:szCs w:val="28"/>
        </w:rPr>
        <w:t xml:space="preserve"> Бюджетные ассигнования</w:t>
      </w:r>
      <w:r w:rsidR="00AA69F3">
        <w:rPr>
          <w:sz w:val="28"/>
          <w:szCs w:val="28"/>
        </w:rPr>
        <w:t xml:space="preserve"> и соответственно лимиты бюджетных обязательств</w:t>
      </w:r>
      <w:bookmarkStart w:id="0" w:name="_GoBack"/>
      <w:bookmarkEnd w:id="0"/>
      <w:r w:rsidR="00F81280">
        <w:rPr>
          <w:sz w:val="28"/>
          <w:szCs w:val="28"/>
        </w:rPr>
        <w:t>, предусмотренные на реализацию национальных проектов, формируются с детализацией до элемента вида расходов (группа, подгруппа, элемент).</w:t>
      </w:r>
    </w:p>
    <w:p w14:paraId="238D0FA8" w14:textId="3AFB5468" w:rsidR="005F0C3E" w:rsidRDefault="00B32F53" w:rsidP="000403D1">
      <w:pPr>
        <w:numPr>
          <w:ilvl w:val="0"/>
          <w:numId w:val="27"/>
        </w:numPr>
        <w:tabs>
          <w:tab w:val="left" w:pos="709"/>
        </w:tabs>
        <w:autoSpaceDE w:val="0"/>
        <w:autoSpaceDN w:val="0"/>
        <w:adjustRightInd w:val="0"/>
        <w:spacing w:line="360" w:lineRule="atLeast"/>
        <w:ind w:left="0" w:firstLine="709"/>
        <w:jc w:val="both"/>
        <w:rPr>
          <w:sz w:val="28"/>
          <w:szCs w:val="28"/>
        </w:rPr>
      </w:pPr>
      <w:r>
        <w:rPr>
          <w:sz w:val="28"/>
          <w:szCs w:val="28"/>
        </w:rPr>
        <w:lastRenderedPageBreak/>
        <w:t>Формирование информации о</w:t>
      </w:r>
      <w:r w:rsidR="005F0C3E">
        <w:rPr>
          <w:sz w:val="28"/>
          <w:szCs w:val="28"/>
        </w:rPr>
        <w:t xml:space="preserve"> </w:t>
      </w:r>
      <w:r w:rsidR="005F0C3E" w:rsidRPr="00B93F20">
        <w:rPr>
          <w:sz w:val="28"/>
          <w:szCs w:val="28"/>
        </w:rPr>
        <w:t>код</w:t>
      </w:r>
      <w:r w:rsidR="005F0C3E">
        <w:rPr>
          <w:sz w:val="28"/>
          <w:szCs w:val="28"/>
        </w:rPr>
        <w:t>е</w:t>
      </w:r>
      <w:r w:rsidR="005F0C3E" w:rsidRPr="00B93F20">
        <w:rPr>
          <w:sz w:val="28"/>
          <w:szCs w:val="28"/>
        </w:rPr>
        <w:t xml:space="preserve"> классификации операций сектора государственного управления </w:t>
      </w:r>
      <w:r w:rsidR="008D21CD">
        <w:rPr>
          <w:sz w:val="28"/>
          <w:szCs w:val="28"/>
        </w:rPr>
        <w:t xml:space="preserve">осуществляется на основании </w:t>
      </w:r>
      <w:r w:rsidR="008D21CD" w:rsidRPr="008D21CD">
        <w:rPr>
          <w:sz w:val="28"/>
          <w:szCs w:val="28"/>
        </w:rPr>
        <w:t>классификаци</w:t>
      </w:r>
      <w:r w:rsidR="008D21CD">
        <w:rPr>
          <w:sz w:val="28"/>
          <w:szCs w:val="28"/>
        </w:rPr>
        <w:t>и</w:t>
      </w:r>
      <w:r w:rsidR="008D21CD" w:rsidRPr="008D21CD">
        <w:rPr>
          <w:sz w:val="28"/>
          <w:szCs w:val="28"/>
        </w:rPr>
        <w:t xml:space="preserve"> операций сектора государственного управления</w:t>
      </w:r>
      <w:r w:rsidR="008D21CD">
        <w:rPr>
          <w:sz w:val="28"/>
          <w:szCs w:val="28"/>
        </w:rPr>
        <w:t xml:space="preserve"> </w:t>
      </w:r>
      <w:r w:rsidR="008D21CD" w:rsidRPr="00624F53">
        <w:rPr>
          <w:sz w:val="28"/>
          <w:szCs w:val="28"/>
        </w:rPr>
        <w:t xml:space="preserve">по выбранному коду </w:t>
      </w:r>
      <w:r w:rsidR="004D30E7">
        <w:rPr>
          <w:sz w:val="28"/>
          <w:szCs w:val="28"/>
        </w:rPr>
        <w:t xml:space="preserve">группы, статьи или подстатьи </w:t>
      </w:r>
      <w:r w:rsidR="008D21CD" w:rsidRPr="00A12D64">
        <w:rPr>
          <w:sz w:val="28"/>
          <w:szCs w:val="28"/>
        </w:rPr>
        <w:t xml:space="preserve">классификации </w:t>
      </w:r>
      <w:r w:rsidR="008D21CD" w:rsidRPr="008D21CD">
        <w:rPr>
          <w:sz w:val="28"/>
          <w:szCs w:val="28"/>
        </w:rPr>
        <w:t>операций сектора государственного управления</w:t>
      </w:r>
      <w:r w:rsidR="008D21CD" w:rsidRPr="00624F53">
        <w:rPr>
          <w:sz w:val="28"/>
          <w:szCs w:val="28"/>
        </w:rPr>
        <w:t xml:space="preserve"> </w:t>
      </w:r>
      <w:r w:rsidR="008D21CD" w:rsidRPr="00C77A42">
        <w:rPr>
          <w:sz w:val="28"/>
          <w:szCs w:val="28"/>
        </w:rPr>
        <w:t>и не подлежит изменению</w:t>
      </w:r>
      <w:r w:rsidR="008D21CD">
        <w:rPr>
          <w:sz w:val="28"/>
          <w:szCs w:val="28"/>
        </w:rPr>
        <w:t>.</w:t>
      </w:r>
    </w:p>
    <w:p w14:paraId="3CF9623E" w14:textId="6C45CF9A" w:rsidR="008A6998" w:rsidRDefault="008A6998" w:rsidP="000403D1">
      <w:pPr>
        <w:numPr>
          <w:ilvl w:val="0"/>
          <w:numId w:val="27"/>
        </w:numPr>
        <w:autoSpaceDE w:val="0"/>
        <w:autoSpaceDN w:val="0"/>
        <w:adjustRightInd w:val="0"/>
        <w:spacing w:line="360" w:lineRule="atLeast"/>
        <w:ind w:left="0" w:firstLine="709"/>
        <w:jc w:val="both"/>
        <w:rPr>
          <w:sz w:val="28"/>
          <w:szCs w:val="28"/>
        </w:rPr>
      </w:pPr>
      <w:r>
        <w:rPr>
          <w:sz w:val="28"/>
          <w:szCs w:val="28"/>
        </w:rPr>
        <w:t xml:space="preserve">При формировании информации о сроке действия записи для каждой записи </w:t>
      </w:r>
      <w:r w:rsidRPr="00822330">
        <w:rPr>
          <w:sz w:val="28"/>
          <w:szCs w:val="28"/>
        </w:rPr>
        <w:t>сводной бюджетной росписи</w:t>
      </w:r>
      <w:r>
        <w:rPr>
          <w:sz w:val="28"/>
          <w:szCs w:val="28"/>
        </w:rPr>
        <w:t xml:space="preserve"> указывается ее срок начала и окончания действия в соответствии с </w:t>
      </w:r>
      <w:r w:rsidR="00181150">
        <w:rPr>
          <w:sz w:val="28"/>
          <w:szCs w:val="28"/>
        </w:rPr>
        <w:t>муниципальным</w:t>
      </w:r>
      <w:r w:rsidR="000403D1">
        <w:rPr>
          <w:sz w:val="28"/>
          <w:szCs w:val="28"/>
        </w:rPr>
        <w:t xml:space="preserve"> правовым актом, </w:t>
      </w:r>
      <w:r>
        <w:rPr>
          <w:sz w:val="28"/>
          <w:szCs w:val="28"/>
        </w:rPr>
        <w:t xml:space="preserve">утверждающем </w:t>
      </w:r>
      <w:r w:rsidRPr="00966677">
        <w:rPr>
          <w:sz w:val="28"/>
          <w:szCs w:val="28"/>
        </w:rPr>
        <w:t xml:space="preserve">показатели </w:t>
      </w:r>
      <w:r w:rsidRPr="00DB1FE8">
        <w:rPr>
          <w:sz w:val="28"/>
          <w:szCs w:val="28"/>
        </w:rPr>
        <w:t>(изменения показателей)</w:t>
      </w:r>
      <w:r w:rsidRPr="00966677">
        <w:rPr>
          <w:sz w:val="28"/>
          <w:szCs w:val="28"/>
        </w:rPr>
        <w:t xml:space="preserve"> сводной бюджетной росписи на </w:t>
      </w:r>
      <w:r>
        <w:rPr>
          <w:sz w:val="28"/>
          <w:szCs w:val="28"/>
        </w:rPr>
        <w:t>очередной</w:t>
      </w:r>
      <w:r w:rsidRPr="00966677">
        <w:rPr>
          <w:sz w:val="28"/>
          <w:szCs w:val="28"/>
        </w:rPr>
        <w:t xml:space="preserve"> финансовый год</w:t>
      </w:r>
      <w:r w:rsidRPr="00DB1FE8">
        <w:rPr>
          <w:sz w:val="28"/>
          <w:szCs w:val="28"/>
        </w:rPr>
        <w:t xml:space="preserve">, </w:t>
      </w:r>
      <w:r>
        <w:rPr>
          <w:sz w:val="28"/>
          <w:szCs w:val="28"/>
        </w:rPr>
        <w:t xml:space="preserve">указанным в пункте </w:t>
      </w:r>
      <w:r w:rsidR="00F732A1">
        <w:rPr>
          <w:sz w:val="28"/>
          <w:szCs w:val="28"/>
        </w:rPr>
        <w:t>1</w:t>
      </w:r>
      <w:r w:rsidR="00E96614">
        <w:rPr>
          <w:sz w:val="28"/>
          <w:szCs w:val="28"/>
        </w:rPr>
        <w:t>4</w:t>
      </w:r>
      <w:r>
        <w:rPr>
          <w:sz w:val="28"/>
          <w:szCs w:val="28"/>
        </w:rPr>
        <w:t xml:space="preserve"> настоящих Рекомендаций</w:t>
      </w:r>
      <w:r w:rsidRPr="0075035B">
        <w:rPr>
          <w:sz w:val="28"/>
          <w:szCs w:val="28"/>
        </w:rPr>
        <w:t xml:space="preserve"> </w:t>
      </w:r>
      <w:r w:rsidR="00181150">
        <w:rPr>
          <w:sz w:val="28"/>
          <w:szCs w:val="28"/>
        </w:rPr>
        <w:t xml:space="preserve">или датой </w:t>
      </w:r>
      <w:r>
        <w:rPr>
          <w:sz w:val="28"/>
          <w:szCs w:val="28"/>
        </w:rPr>
        <w:t xml:space="preserve">утверждения </w:t>
      </w:r>
      <w:r w:rsidRPr="00966677">
        <w:rPr>
          <w:sz w:val="28"/>
          <w:szCs w:val="28"/>
        </w:rPr>
        <w:t>сводной бюджетной росписи</w:t>
      </w:r>
      <w:r>
        <w:rPr>
          <w:sz w:val="28"/>
          <w:szCs w:val="28"/>
        </w:rPr>
        <w:t xml:space="preserve">, указанной в пункте </w:t>
      </w:r>
      <w:r w:rsidR="00F732A1">
        <w:rPr>
          <w:sz w:val="28"/>
          <w:szCs w:val="28"/>
        </w:rPr>
        <w:t>1</w:t>
      </w:r>
      <w:r w:rsidR="00E96614">
        <w:rPr>
          <w:sz w:val="28"/>
          <w:szCs w:val="28"/>
        </w:rPr>
        <w:t>5</w:t>
      </w:r>
      <w:r>
        <w:rPr>
          <w:sz w:val="28"/>
          <w:szCs w:val="28"/>
        </w:rPr>
        <w:t xml:space="preserve"> настоящих Рекомендаций.</w:t>
      </w:r>
    </w:p>
    <w:p w14:paraId="55A0333A" w14:textId="2746A8B0" w:rsidR="008A6998" w:rsidRDefault="008A6998" w:rsidP="000403D1">
      <w:pPr>
        <w:autoSpaceDE w:val="0"/>
        <w:autoSpaceDN w:val="0"/>
        <w:adjustRightInd w:val="0"/>
        <w:spacing w:line="360" w:lineRule="atLeast"/>
        <w:jc w:val="both"/>
        <w:rPr>
          <w:sz w:val="28"/>
          <w:szCs w:val="28"/>
        </w:rPr>
      </w:pPr>
      <w:r>
        <w:rPr>
          <w:sz w:val="28"/>
          <w:szCs w:val="28"/>
        </w:rPr>
        <w:t>Дат</w:t>
      </w:r>
      <w:r w:rsidR="00BC302B">
        <w:rPr>
          <w:sz w:val="28"/>
          <w:szCs w:val="28"/>
        </w:rPr>
        <w:t>ы</w:t>
      </w:r>
      <w:r>
        <w:rPr>
          <w:sz w:val="28"/>
          <w:szCs w:val="28"/>
        </w:rPr>
        <w:t xml:space="preserve"> указываю</w:t>
      </w:r>
      <w:r w:rsidRPr="00E35DF2">
        <w:rPr>
          <w:sz w:val="28"/>
          <w:szCs w:val="28"/>
        </w:rPr>
        <w:t>тся в формате ДД.ММ.ГГГГ.</w:t>
      </w:r>
    </w:p>
    <w:p w14:paraId="6876B58D" w14:textId="698985E3" w:rsidR="007F3BE2" w:rsidRPr="00822330" w:rsidRDefault="007F3BE2" w:rsidP="000403D1">
      <w:pPr>
        <w:numPr>
          <w:ilvl w:val="0"/>
          <w:numId w:val="27"/>
        </w:numPr>
        <w:autoSpaceDE w:val="0"/>
        <w:autoSpaceDN w:val="0"/>
        <w:adjustRightInd w:val="0"/>
        <w:spacing w:line="360" w:lineRule="atLeast"/>
        <w:ind w:left="0" w:firstLine="709"/>
        <w:jc w:val="both"/>
        <w:rPr>
          <w:sz w:val="28"/>
          <w:szCs w:val="28"/>
        </w:rPr>
      </w:pPr>
      <w:r w:rsidRPr="00822330">
        <w:rPr>
          <w:sz w:val="28"/>
          <w:szCs w:val="28"/>
        </w:rPr>
        <w:t xml:space="preserve">При формировании информация о бюджетных ассигнованиях </w:t>
      </w:r>
      <w:r>
        <w:rPr>
          <w:sz w:val="28"/>
          <w:szCs w:val="28"/>
        </w:rPr>
        <w:t xml:space="preserve">по расходам бюджета </w:t>
      </w:r>
      <w:r w:rsidR="00A03C36">
        <w:rPr>
          <w:sz w:val="28"/>
          <w:szCs w:val="28"/>
        </w:rPr>
        <w:t xml:space="preserve">и лимитам бюджетных обязательств </w:t>
      </w:r>
      <w:r w:rsidRPr="00822330">
        <w:rPr>
          <w:sz w:val="28"/>
          <w:szCs w:val="28"/>
        </w:rPr>
        <w:t xml:space="preserve">на </w:t>
      </w:r>
      <w:r w:rsidR="008A6998">
        <w:rPr>
          <w:sz w:val="28"/>
          <w:szCs w:val="28"/>
        </w:rPr>
        <w:t>очередной</w:t>
      </w:r>
      <w:r w:rsidRPr="00822330">
        <w:rPr>
          <w:sz w:val="28"/>
          <w:szCs w:val="28"/>
        </w:rPr>
        <w:t xml:space="preserve"> финансовый год указываются:</w:t>
      </w:r>
    </w:p>
    <w:p w14:paraId="2D1FC5CE" w14:textId="1FFCB2DC" w:rsidR="007F3BE2" w:rsidRPr="00822330" w:rsidRDefault="008A6998" w:rsidP="000403D1">
      <w:pPr>
        <w:pStyle w:val="aff5"/>
        <w:numPr>
          <w:ilvl w:val="0"/>
          <w:numId w:val="30"/>
        </w:numPr>
        <w:autoSpaceDE w:val="0"/>
        <w:autoSpaceDN w:val="0"/>
        <w:adjustRightInd w:val="0"/>
        <w:spacing w:after="0" w:line="360" w:lineRule="atLeast"/>
        <w:ind w:left="0" w:firstLine="709"/>
        <w:jc w:val="both"/>
        <w:rPr>
          <w:sz w:val="28"/>
          <w:szCs w:val="28"/>
        </w:rPr>
      </w:pPr>
      <w:r>
        <w:rPr>
          <w:rFonts w:ascii="Times New Roman" w:hAnsi="Times New Roman"/>
          <w:sz w:val="28"/>
          <w:szCs w:val="28"/>
        </w:rPr>
        <w:t>очередной</w:t>
      </w:r>
      <w:r w:rsidRPr="00822330">
        <w:rPr>
          <w:rFonts w:ascii="Times New Roman" w:hAnsi="Times New Roman"/>
          <w:sz w:val="28"/>
          <w:szCs w:val="28"/>
        </w:rPr>
        <w:t xml:space="preserve"> </w:t>
      </w:r>
      <w:r w:rsidR="007F3BE2" w:rsidRPr="00822330">
        <w:rPr>
          <w:rFonts w:ascii="Times New Roman" w:hAnsi="Times New Roman"/>
          <w:sz w:val="28"/>
          <w:szCs w:val="28"/>
        </w:rPr>
        <w:t>финансовый год;</w:t>
      </w:r>
    </w:p>
    <w:p w14:paraId="39C6CB57" w14:textId="35198BD5" w:rsidR="00B95DA5" w:rsidRDefault="007F3BE2" w:rsidP="000403D1">
      <w:pPr>
        <w:pStyle w:val="aff5"/>
        <w:numPr>
          <w:ilvl w:val="0"/>
          <w:numId w:val="30"/>
        </w:numPr>
        <w:autoSpaceDE w:val="0"/>
        <w:autoSpaceDN w:val="0"/>
        <w:adjustRightInd w:val="0"/>
        <w:spacing w:after="0" w:line="360" w:lineRule="atLeast"/>
        <w:ind w:left="0" w:firstLine="709"/>
        <w:jc w:val="both"/>
        <w:rPr>
          <w:rFonts w:ascii="Times New Roman" w:hAnsi="Times New Roman"/>
          <w:sz w:val="28"/>
          <w:szCs w:val="28"/>
        </w:rPr>
      </w:pPr>
      <w:r w:rsidRPr="001C276C">
        <w:rPr>
          <w:rFonts w:ascii="Times New Roman" w:hAnsi="Times New Roman"/>
          <w:sz w:val="28"/>
          <w:szCs w:val="28"/>
        </w:rPr>
        <w:t xml:space="preserve">объем бюджетных ассигнований по расходам бюджета на </w:t>
      </w:r>
      <w:r w:rsidR="008A6998" w:rsidRPr="001C276C">
        <w:rPr>
          <w:rFonts w:ascii="Times New Roman" w:hAnsi="Times New Roman"/>
          <w:sz w:val="28"/>
          <w:szCs w:val="28"/>
        </w:rPr>
        <w:t xml:space="preserve">очередной </w:t>
      </w:r>
      <w:r w:rsidRPr="001C276C">
        <w:rPr>
          <w:rFonts w:ascii="Times New Roman" w:hAnsi="Times New Roman"/>
          <w:sz w:val="28"/>
          <w:szCs w:val="28"/>
        </w:rPr>
        <w:t>финансовый год</w:t>
      </w:r>
      <w:r w:rsidR="00A03C36">
        <w:rPr>
          <w:rFonts w:ascii="Times New Roman" w:hAnsi="Times New Roman"/>
          <w:sz w:val="28"/>
          <w:szCs w:val="28"/>
        </w:rPr>
        <w:t>;</w:t>
      </w:r>
    </w:p>
    <w:p w14:paraId="5C73310B" w14:textId="46B07B36" w:rsidR="00A03C36" w:rsidRDefault="00A03C36" w:rsidP="000403D1">
      <w:pPr>
        <w:pStyle w:val="aff5"/>
        <w:numPr>
          <w:ilvl w:val="0"/>
          <w:numId w:val="30"/>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 xml:space="preserve">объем лимитов бюджетных обязательств </w:t>
      </w:r>
      <w:r w:rsidRPr="001C276C">
        <w:rPr>
          <w:rFonts w:ascii="Times New Roman" w:hAnsi="Times New Roman"/>
          <w:sz w:val="28"/>
          <w:szCs w:val="28"/>
        </w:rPr>
        <w:t>на очередной финансовый год</w:t>
      </w:r>
      <w:r>
        <w:rPr>
          <w:rFonts w:ascii="Times New Roman" w:hAnsi="Times New Roman"/>
          <w:sz w:val="28"/>
          <w:szCs w:val="28"/>
        </w:rPr>
        <w:t>.</w:t>
      </w:r>
    </w:p>
    <w:p w14:paraId="423168DE" w14:textId="13E70B6A" w:rsidR="00B95DA5" w:rsidRDefault="00B95DA5" w:rsidP="000403D1">
      <w:pPr>
        <w:pStyle w:val="aff5"/>
        <w:autoSpaceDE w:val="0"/>
        <w:autoSpaceDN w:val="0"/>
        <w:adjustRightInd w:val="0"/>
        <w:spacing w:after="0" w:line="360" w:lineRule="atLeast"/>
        <w:ind w:left="0"/>
        <w:jc w:val="both"/>
        <w:rPr>
          <w:rFonts w:ascii="Times New Roman" w:hAnsi="Times New Roman"/>
          <w:sz w:val="28"/>
          <w:szCs w:val="28"/>
        </w:rPr>
      </w:pPr>
      <w:r w:rsidRPr="00B95DA5">
        <w:rPr>
          <w:rFonts w:ascii="Times New Roman" w:hAnsi="Times New Roman"/>
          <w:sz w:val="28"/>
          <w:szCs w:val="28"/>
        </w:rPr>
        <w:t>Год указывается в формате ГГГГ.</w:t>
      </w:r>
    </w:p>
    <w:p w14:paraId="6CE66795" w14:textId="1F8DC789" w:rsidR="00B95DA5" w:rsidRDefault="00B95DA5" w:rsidP="000403D1">
      <w:pPr>
        <w:pStyle w:val="aff5"/>
        <w:autoSpaceDE w:val="0"/>
        <w:autoSpaceDN w:val="0"/>
        <w:adjustRightInd w:val="0"/>
        <w:spacing w:after="0" w:line="360" w:lineRule="atLeast"/>
        <w:ind w:left="0" w:firstLine="709"/>
        <w:jc w:val="both"/>
        <w:rPr>
          <w:rFonts w:ascii="Times New Roman" w:hAnsi="Times New Roman"/>
          <w:sz w:val="28"/>
          <w:szCs w:val="28"/>
        </w:rPr>
      </w:pPr>
      <w:r w:rsidRPr="00B95DA5">
        <w:rPr>
          <w:rFonts w:ascii="Times New Roman" w:hAnsi="Times New Roman"/>
          <w:sz w:val="28"/>
          <w:szCs w:val="28"/>
        </w:rPr>
        <w:t xml:space="preserve">Формирование значения очередного финансового года осуществляется автоматически на основании выбранного бюджетного цикла, указанного в пункте </w:t>
      </w:r>
      <w:r w:rsidR="00162B09">
        <w:rPr>
          <w:rFonts w:ascii="Times New Roman" w:hAnsi="Times New Roman"/>
          <w:sz w:val="28"/>
          <w:szCs w:val="28"/>
        </w:rPr>
        <w:t>9</w:t>
      </w:r>
      <w:r w:rsidR="00162B09" w:rsidRPr="00B95DA5">
        <w:rPr>
          <w:rFonts w:ascii="Times New Roman" w:hAnsi="Times New Roman"/>
          <w:sz w:val="28"/>
          <w:szCs w:val="28"/>
        </w:rPr>
        <w:t xml:space="preserve"> </w:t>
      </w:r>
      <w:r w:rsidRPr="00B95DA5">
        <w:rPr>
          <w:rFonts w:ascii="Times New Roman" w:hAnsi="Times New Roman"/>
          <w:sz w:val="28"/>
          <w:szCs w:val="28"/>
        </w:rPr>
        <w:t>настоящих Рекомендаций и не подлежат изменению</w:t>
      </w:r>
      <w:r w:rsidR="000403D1">
        <w:rPr>
          <w:rFonts w:ascii="Times New Roman" w:hAnsi="Times New Roman"/>
          <w:sz w:val="28"/>
          <w:szCs w:val="28"/>
        </w:rPr>
        <w:t>.</w:t>
      </w:r>
    </w:p>
    <w:p w14:paraId="28477AEE" w14:textId="6394B142" w:rsidR="00503705" w:rsidRDefault="00125BF9" w:rsidP="000403D1">
      <w:pPr>
        <w:pStyle w:val="aff5"/>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 xml:space="preserve">Формирование информации об объеме </w:t>
      </w:r>
      <w:r w:rsidRPr="001C276C">
        <w:rPr>
          <w:rFonts w:ascii="Times New Roman" w:hAnsi="Times New Roman"/>
          <w:sz w:val="28"/>
          <w:szCs w:val="28"/>
        </w:rPr>
        <w:t xml:space="preserve">бюджетных ассигнований по расходам бюджета </w:t>
      </w:r>
      <w:r w:rsidR="00A03C36">
        <w:rPr>
          <w:rFonts w:ascii="Times New Roman" w:hAnsi="Times New Roman"/>
          <w:sz w:val="28"/>
          <w:szCs w:val="28"/>
        </w:rPr>
        <w:t xml:space="preserve">и лимитов бюджетных обязательств </w:t>
      </w:r>
      <w:r w:rsidRPr="001C276C">
        <w:rPr>
          <w:rFonts w:ascii="Times New Roman" w:hAnsi="Times New Roman"/>
          <w:sz w:val="28"/>
          <w:szCs w:val="28"/>
        </w:rPr>
        <w:t>на очередной финансовый год</w:t>
      </w:r>
      <w:r>
        <w:rPr>
          <w:rFonts w:ascii="Times New Roman" w:hAnsi="Times New Roman"/>
          <w:sz w:val="28"/>
          <w:szCs w:val="28"/>
        </w:rPr>
        <w:t xml:space="preserve"> </w:t>
      </w:r>
      <w:r w:rsidR="0012288A">
        <w:rPr>
          <w:rFonts w:ascii="Times New Roman" w:hAnsi="Times New Roman"/>
          <w:sz w:val="28"/>
          <w:szCs w:val="28"/>
        </w:rPr>
        <w:t>осуществляется</w:t>
      </w:r>
      <w:r w:rsidR="007F3BE2" w:rsidRPr="001C276C">
        <w:rPr>
          <w:rFonts w:ascii="Times New Roman" w:hAnsi="Times New Roman"/>
          <w:sz w:val="28"/>
          <w:szCs w:val="28"/>
        </w:rPr>
        <w:t xml:space="preserve"> </w:t>
      </w:r>
      <w:r w:rsidR="00A03C36">
        <w:rPr>
          <w:rFonts w:ascii="Times New Roman" w:hAnsi="Times New Roman"/>
          <w:sz w:val="28"/>
          <w:szCs w:val="28"/>
        </w:rPr>
        <w:t>в полном объеме (полная актуальная версия) на</w:t>
      </w:r>
      <w:r w:rsidR="00A03C36" w:rsidRPr="00F9323D">
        <w:rPr>
          <w:rFonts w:ascii="Times New Roman" w:hAnsi="Times New Roman"/>
          <w:sz w:val="28"/>
          <w:szCs w:val="28"/>
        </w:rPr>
        <w:t xml:space="preserve"> дату, указанную </w:t>
      </w:r>
      <w:r w:rsidR="00A03C36">
        <w:rPr>
          <w:rFonts w:ascii="Times New Roman" w:hAnsi="Times New Roman"/>
          <w:sz w:val="28"/>
          <w:szCs w:val="28"/>
        </w:rPr>
        <w:t xml:space="preserve">в пункте 12 настоящих Рекомендаций </w:t>
      </w:r>
      <w:r w:rsidR="00667615" w:rsidRPr="00234C7A">
        <w:rPr>
          <w:rFonts w:ascii="Times New Roman" w:hAnsi="Times New Roman"/>
          <w:sz w:val="28"/>
          <w:szCs w:val="28"/>
        </w:rPr>
        <w:t>и</w:t>
      </w:r>
      <w:r w:rsidR="004327DB" w:rsidRPr="00234C7A">
        <w:rPr>
          <w:rFonts w:ascii="Times New Roman" w:hAnsi="Times New Roman"/>
          <w:sz w:val="28"/>
          <w:szCs w:val="28"/>
        </w:rPr>
        <w:t xml:space="preserve"> в</w:t>
      </w:r>
      <w:r w:rsidR="007F3BE2" w:rsidRPr="00234C7A">
        <w:rPr>
          <w:rFonts w:ascii="Times New Roman" w:hAnsi="Times New Roman"/>
          <w:sz w:val="28"/>
          <w:szCs w:val="28"/>
        </w:rPr>
        <w:t xml:space="preserve"> единице измерения, </w:t>
      </w:r>
      <w:r w:rsidR="00C04D1F" w:rsidRPr="00234C7A">
        <w:rPr>
          <w:rFonts w:ascii="Times New Roman" w:hAnsi="Times New Roman"/>
          <w:sz w:val="28"/>
          <w:szCs w:val="28"/>
        </w:rPr>
        <w:t>указанной в пу</w:t>
      </w:r>
      <w:r w:rsidR="00503705" w:rsidRPr="00234C7A">
        <w:rPr>
          <w:rFonts w:ascii="Times New Roman" w:hAnsi="Times New Roman"/>
          <w:sz w:val="28"/>
          <w:szCs w:val="28"/>
        </w:rPr>
        <w:t>нкте 1</w:t>
      </w:r>
      <w:r w:rsidR="00B95DA5">
        <w:rPr>
          <w:rFonts w:ascii="Times New Roman" w:hAnsi="Times New Roman"/>
          <w:sz w:val="28"/>
          <w:szCs w:val="28"/>
        </w:rPr>
        <w:t>1</w:t>
      </w:r>
      <w:r w:rsidR="00503705" w:rsidRPr="00234C7A">
        <w:rPr>
          <w:rFonts w:ascii="Times New Roman" w:hAnsi="Times New Roman"/>
          <w:sz w:val="28"/>
          <w:szCs w:val="28"/>
        </w:rPr>
        <w:t xml:space="preserve"> настоящих Рекомендаций</w:t>
      </w:r>
      <w:r w:rsidR="007F3BE2" w:rsidRPr="00234C7A">
        <w:rPr>
          <w:rFonts w:ascii="Times New Roman" w:hAnsi="Times New Roman"/>
          <w:sz w:val="28"/>
          <w:szCs w:val="28"/>
        </w:rPr>
        <w:t xml:space="preserve">, с точностью до </w:t>
      </w:r>
      <w:r w:rsidR="00DF7B59" w:rsidRPr="00234C7A">
        <w:rPr>
          <w:rFonts w:ascii="Times New Roman" w:hAnsi="Times New Roman"/>
          <w:sz w:val="28"/>
          <w:szCs w:val="28"/>
        </w:rPr>
        <w:t>сотого</w:t>
      </w:r>
      <w:r w:rsidR="007F3BE2" w:rsidRPr="00234C7A">
        <w:rPr>
          <w:rFonts w:ascii="Times New Roman" w:hAnsi="Times New Roman"/>
          <w:sz w:val="28"/>
          <w:szCs w:val="28"/>
        </w:rPr>
        <w:t xml:space="preserve"> знака после запятой.</w:t>
      </w:r>
    </w:p>
    <w:p w14:paraId="2B705BDF" w14:textId="583168CE" w:rsidR="00EC4693" w:rsidRDefault="00EC4693" w:rsidP="000403D1">
      <w:pPr>
        <w:autoSpaceDE w:val="0"/>
        <w:autoSpaceDN w:val="0"/>
        <w:adjustRightInd w:val="0"/>
        <w:spacing w:line="360" w:lineRule="atLeast"/>
        <w:ind w:firstLine="709"/>
        <w:jc w:val="both"/>
        <w:rPr>
          <w:sz w:val="28"/>
          <w:szCs w:val="28"/>
        </w:rPr>
      </w:pPr>
    </w:p>
    <w:p w14:paraId="1181B1D0" w14:textId="77777777" w:rsidR="006564E6" w:rsidRDefault="006564E6" w:rsidP="000403D1">
      <w:pPr>
        <w:autoSpaceDE w:val="0"/>
        <w:autoSpaceDN w:val="0"/>
        <w:adjustRightInd w:val="0"/>
        <w:spacing w:line="360" w:lineRule="atLeast"/>
        <w:ind w:firstLine="709"/>
        <w:jc w:val="both"/>
        <w:rPr>
          <w:sz w:val="28"/>
          <w:szCs w:val="28"/>
        </w:rPr>
      </w:pPr>
    </w:p>
    <w:p w14:paraId="35A34279" w14:textId="03D29D29" w:rsidR="007F3BE2" w:rsidRDefault="007F3BE2" w:rsidP="000403D1">
      <w:pPr>
        <w:pStyle w:val="a7"/>
        <w:keepNext/>
        <w:numPr>
          <w:ilvl w:val="0"/>
          <w:numId w:val="23"/>
        </w:numPr>
        <w:spacing w:line="360" w:lineRule="atLeast"/>
        <w:ind w:left="0" w:firstLine="709"/>
        <w:jc w:val="center"/>
        <w:rPr>
          <w:b/>
          <w:szCs w:val="28"/>
        </w:rPr>
      </w:pPr>
      <w:r w:rsidRPr="00667C45">
        <w:rPr>
          <w:b/>
          <w:szCs w:val="28"/>
        </w:rPr>
        <w:t xml:space="preserve">Правила формирования </w:t>
      </w:r>
      <w:r>
        <w:rPr>
          <w:b/>
          <w:szCs w:val="28"/>
        </w:rPr>
        <w:t xml:space="preserve">бюджетных ассигнований по источникам финансирования дефицита бюджета на </w:t>
      </w:r>
      <w:r w:rsidR="003C48BB">
        <w:rPr>
          <w:b/>
          <w:szCs w:val="28"/>
        </w:rPr>
        <w:t xml:space="preserve">очередной </w:t>
      </w:r>
      <w:r>
        <w:rPr>
          <w:b/>
          <w:szCs w:val="28"/>
        </w:rPr>
        <w:t xml:space="preserve">финансовый год </w:t>
      </w:r>
      <w:r w:rsidRPr="00667C45">
        <w:rPr>
          <w:b/>
          <w:szCs w:val="28"/>
        </w:rPr>
        <w:t>в системе «Электронный бюджет»</w:t>
      </w:r>
    </w:p>
    <w:p w14:paraId="5339E6E2" w14:textId="77777777" w:rsidR="007F3BE2" w:rsidRPr="007D3F33" w:rsidRDefault="007F3BE2" w:rsidP="000403D1">
      <w:pPr>
        <w:ind w:firstLine="709"/>
        <w:rPr>
          <w:szCs w:val="28"/>
        </w:rPr>
      </w:pPr>
    </w:p>
    <w:p w14:paraId="604850DE" w14:textId="34244881" w:rsidR="009B785A" w:rsidRDefault="009B785A" w:rsidP="000403D1">
      <w:pPr>
        <w:numPr>
          <w:ilvl w:val="0"/>
          <w:numId w:val="27"/>
        </w:numPr>
        <w:autoSpaceDE w:val="0"/>
        <w:autoSpaceDN w:val="0"/>
        <w:adjustRightInd w:val="0"/>
        <w:spacing w:line="360" w:lineRule="atLeast"/>
        <w:ind w:left="0" w:firstLine="709"/>
        <w:jc w:val="both"/>
        <w:rPr>
          <w:sz w:val="28"/>
          <w:szCs w:val="28"/>
        </w:rPr>
      </w:pPr>
      <w:r w:rsidRPr="004F238C">
        <w:rPr>
          <w:sz w:val="28"/>
          <w:szCs w:val="28"/>
        </w:rPr>
        <w:t>При формировании информации</w:t>
      </w:r>
      <w:r>
        <w:rPr>
          <w:sz w:val="28"/>
          <w:szCs w:val="28"/>
        </w:rPr>
        <w:t xml:space="preserve"> о</w:t>
      </w:r>
      <w:r w:rsidRPr="004F238C">
        <w:rPr>
          <w:sz w:val="28"/>
          <w:szCs w:val="28"/>
        </w:rPr>
        <w:t xml:space="preserve"> </w:t>
      </w:r>
      <w:r>
        <w:rPr>
          <w:sz w:val="28"/>
          <w:szCs w:val="28"/>
        </w:rPr>
        <w:t>бюджетных ассигнованиях</w:t>
      </w:r>
      <w:r w:rsidRPr="00502AAF">
        <w:rPr>
          <w:sz w:val="28"/>
          <w:szCs w:val="28"/>
        </w:rPr>
        <w:t xml:space="preserve"> </w:t>
      </w:r>
      <w:r w:rsidR="00086EC9" w:rsidRPr="00086EC9">
        <w:rPr>
          <w:sz w:val="28"/>
          <w:szCs w:val="28"/>
        </w:rPr>
        <w:t>по источникам финансирования дефицита бюджета на очередной финансовый год</w:t>
      </w:r>
      <w:r>
        <w:rPr>
          <w:sz w:val="28"/>
          <w:szCs w:val="28"/>
        </w:rPr>
        <w:t xml:space="preserve"> указываются:</w:t>
      </w:r>
    </w:p>
    <w:p w14:paraId="0FC9E499" w14:textId="77777777" w:rsidR="00086EC9" w:rsidRPr="00086EC9" w:rsidRDefault="00086EC9" w:rsidP="000403D1">
      <w:pPr>
        <w:autoSpaceDE w:val="0"/>
        <w:autoSpaceDN w:val="0"/>
        <w:adjustRightInd w:val="0"/>
        <w:spacing w:line="360" w:lineRule="atLeast"/>
        <w:ind w:firstLine="709"/>
        <w:jc w:val="both"/>
        <w:rPr>
          <w:sz w:val="28"/>
          <w:szCs w:val="28"/>
        </w:rPr>
      </w:pPr>
      <w:r w:rsidRPr="00086EC9">
        <w:rPr>
          <w:sz w:val="28"/>
          <w:szCs w:val="28"/>
        </w:rPr>
        <w:t>а) информация о реквизитах муниципального правового акта, утверждающего показатели (изменения показателей) сводной бюджетной росписи на очередной финансовый год (при наличии);</w:t>
      </w:r>
    </w:p>
    <w:p w14:paraId="4F537223" w14:textId="77777777" w:rsidR="00086EC9" w:rsidRPr="00086EC9" w:rsidRDefault="00086EC9" w:rsidP="000403D1">
      <w:pPr>
        <w:autoSpaceDE w:val="0"/>
        <w:autoSpaceDN w:val="0"/>
        <w:adjustRightInd w:val="0"/>
        <w:spacing w:line="360" w:lineRule="atLeast"/>
        <w:ind w:firstLine="709"/>
        <w:jc w:val="both"/>
        <w:rPr>
          <w:sz w:val="28"/>
          <w:szCs w:val="28"/>
        </w:rPr>
      </w:pPr>
      <w:r w:rsidRPr="00086EC9">
        <w:rPr>
          <w:sz w:val="28"/>
          <w:szCs w:val="28"/>
        </w:rPr>
        <w:lastRenderedPageBreak/>
        <w:t>б) дата утверждения сводной бюджетной росписи на очередной финансовый год (обязательна для заполнения в случае отсутствия муниципального правового акта, утверждающего показатели (изменения показателей) сводной бюджетной росписи на очередной финансовый год);</w:t>
      </w:r>
    </w:p>
    <w:p w14:paraId="4F4E772A" w14:textId="5A6BA03F" w:rsidR="00086EC9" w:rsidRPr="00086EC9" w:rsidRDefault="00086EC9" w:rsidP="000403D1">
      <w:pPr>
        <w:autoSpaceDE w:val="0"/>
        <w:autoSpaceDN w:val="0"/>
        <w:adjustRightInd w:val="0"/>
        <w:spacing w:line="360" w:lineRule="atLeast"/>
        <w:ind w:firstLine="709"/>
        <w:jc w:val="both"/>
        <w:rPr>
          <w:sz w:val="28"/>
          <w:szCs w:val="28"/>
        </w:rPr>
      </w:pPr>
      <w:r w:rsidRPr="00086EC9">
        <w:rPr>
          <w:sz w:val="28"/>
          <w:szCs w:val="28"/>
        </w:rPr>
        <w:t>в)</w:t>
      </w:r>
      <w:r>
        <w:rPr>
          <w:sz w:val="28"/>
          <w:szCs w:val="28"/>
        </w:rPr>
        <w:t xml:space="preserve"> </w:t>
      </w:r>
      <w:r w:rsidR="00EE2344">
        <w:rPr>
          <w:sz w:val="28"/>
          <w:szCs w:val="28"/>
        </w:rPr>
        <w:t>и</w:t>
      </w:r>
      <w:r w:rsidR="00EE2344" w:rsidRPr="00EE2344">
        <w:rPr>
          <w:sz w:val="28"/>
          <w:szCs w:val="28"/>
        </w:rPr>
        <w:t>нформация о главном администраторе источников финансирования дефицита бюджета</w:t>
      </w:r>
      <w:r w:rsidRPr="00086EC9">
        <w:rPr>
          <w:sz w:val="28"/>
          <w:szCs w:val="28"/>
        </w:rPr>
        <w:t>;</w:t>
      </w:r>
    </w:p>
    <w:p w14:paraId="103E66EB" w14:textId="69702E8B" w:rsidR="00086EC9" w:rsidRPr="00086EC9" w:rsidRDefault="00086EC9" w:rsidP="000403D1">
      <w:pPr>
        <w:autoSpaceDE w:val="0"/>
        <w:autoSpaceDN w:val="0"/>
        <w:adjustRightInd w:val="0"/>
        <w:spacing w:line="360" w:lineRule="atLeast"/>
        <w:ind w:firstLine="709"/>
        <w:jc w:val="both"/>
        <w:rPr>
          <w:sz w:val="28"/>
          <w:szCs w:val="28"/>
        </w:rPr>
      </w:pPr>
      <w:r w:rsidRPr="00086EC9">
        <w:rPr>
          <w:sz w:val="28"/>
          <w:szCs w:val="28"/>
        </w:rPr>
        <w:t xml:space="preserve">г) информация о </w:t>
      </w:r>
      <w:r w:rsidR="00EE2344">
        <w:rPr>
          <w:sz w:val="28"/>
          <w:szCs w:val="28"/>
        </w:rPr>
        <w:t>группе, подгруппе, статье</w:t>
      </w:r>
      <w:r w:rsidR="00EE2344" w:rsidRPr="00EE2344">
        <w:rPr>
          <w:sz w:val="28"/>
          <w:szCs w:val="28"/>
        </w:rPr>
        <w:t>, вид</w:t>
      </w:r>
      <w:r w:rsidR="00EE2344">
        <w:rPr>
          <w:sz w:val="28"/>
          <w:szCs w:val="28"/>
        </w:rPr>
        <w:t>е</w:t>
      </w:r>
      <w:r w:rsidR="00EE2344" w:rsidRPr="00EE2344">
        <w:rPr>
          <w:sz w:val="28"/>
          <w:szCs w:val="28"/>
        </w:rPr>
        <w:t xml:space="preserve"> источников финансирования дефицита бюджета</w:t>
      </w:r>
      <w:r w:rsidRPr="00086EC9">
        <w:rPr>
          <w:sz w:val="28"/>
          <w:szCs w:val="28"/>
        </w:rPr>
        <w:t>;</w:t>
      </w:r>
    </w:p>
    <w:p w14:paraId="1C0510CA" w14:textId="4923748A" w:rsidR="00086EC9" w:rsidRPr="00086EC9" w:rsidRDefault="00EE2344" w:rsidP="000403D1">
      <w:pPr>
        <w:autoSpaceDE w:val="0"/>
        <w:autoSpaceDN w:val="0"/>
        <w:adjustRightInd w:val="0"/>
        <w:spacing w:line="360" w:lineRule="atLeast"/>
        <w:ind w:firstLine="709"/>
        <w:jc w:val="both"/>
        <w:rPr>
          <w:sz w:val="28"/>
          <w:szCs w:val="28"/>
        </w:rPr>
      </w:pPr>
      <w:r>
        <w:rPr>
          <w:sz w:val="28"/>
          <w:szCs w:val="28"/>
        </w:rPr>
        <w:t>д</w:t>
      </w:r>
      <w:r w:rsidR="00086EC9" w:rsidRPr="00086EC9">
        <w:rPr>
          <w:sz w:val="28"/>
          <w:szCs w:val="28"/>
        </w:rPr>
        <w:t>) срок действия записи;</w:t>
      </w:r>
    </w:p>
    <w:p w14:paraId="75C50BE2" w14:textId="3C73AF8D" w:rsidR="00086EC9" w:rsidRDefault="00EE2344" w:rsidP="000403D1">
      <w:pPr>
        <w:autoSpaceDE w:val="0"/>
        <w:autoSpaceDN w:val="0"/>
        <w:adjustRightInd w:val="0"/>
        <w:spacing w:line="360" w:lineRule="atLeast"/>
        <w:ind w:firstLine="709"/>
        <w:jc w:val="both"/>
        <w:rPr>
          <w:sz w:val="28"/>
          <w:szCs w:val="28"/>
        </w:rPr>
      </w:pPr>
      <w:r>
        <w:rPr>
          <w:sz w:val="28"/>
          <w:szCs w:val="28"/>
        </w:rPr>
        <w:t>е</w:t>
      </w:r>
      <w:r w:rsidR="00086EC9" w:rsidRPr="00086EC9">
        <w:rPr>
          <w:sz w:val="28"/>
          <w:szCs w:val="28"/>
        </w:rPr>
        <w:t>) объем бюджетных ассигнований на очередной финансовый год.</w:t>
      </w:r>
    </w:p>
    <w:p w14:paraId="6CA4B029" w14:textId="53920F73" w:rsidR="00125032" w:rsidRPr="00125032" w:rsidRDefault="00125032" w:rsidP="000403D1">
      <w:pPr>
        <w:numPr>
          <w:ilvl w:val="0"/>
          <w:numId w:val="27"/>
        </w:numPr>
        <w:autoSpaceDE w:val="0"/>
        <w:autoSpaceDN w:val="0"/>
        <w:adjustRightInd w:val="0"/>
        <w:spacing w:line="360" w:lineRule="atLeast"/>
        <w:ind w:left="0" w:firstLine="709"/>
        <w:jc w:val="both"/>
        <w:rPr>
          <w:sz w:val="28"/>
          <w:szCs w:val="28"/>
        </w:rPr>
      </w:pPr>
      <w:r w:rsidRPr="00125032">
        <w:rPr>
          <w:sz w:val="28"/>
          <w:szCs w:val="28"/>
        </w:rPr>
        <w:t xml:space="preserve">Формирование информации о реквизитах муниципального правового акта, утверждающем показатели (изменения показателей) сводной бюджетной росписи на </w:t>
      </w:r>
      <w:r>
        <w:rPr>
          <w:sz w:val="28"/>
          <w:szCs w:val="28"/>
        </w:rPr>
        <w:t>очередной финансовый год</w:t>
      </w:r>
      <w:r w:rsidRPr="00125032">
        <w:rPr>
          <w:sz w:val="28"/>
          <w:szCs w:val="28"/>
        </w:rPr>
        <w:t xml:space="preserve">, осуществляется на основании справочника «Нормативный правовой акт» путем выбора соответствующего муниципального правового акта. В случае отсутствия муниципального правового акта в справочнике «Нормативный правовой акт» финансовым органом муниципального образования обеспечивается его формирование </w:t>
      </w:r>
      <w:r w:rsidR="007C6D7A">
        <w:rPr>
          <w:sz w:val="28"/>
          <w:szCs w:val="28"/>
        </w:rPr>
        <w:t xml:space="preserve">в </w:t>
      </w:r>
      <w:r w:rsidRPr="00125032">
        <w:rPr>
          <w:sz w:val="28"/>
          <w:szCs w:val="28"/>
        </w:rPr>
        <w:t>соответствии с пунктом 1</w:t>
      </w:r>
      <w:r w:rsidR="00E96614">
        <w:rPr>
          <w:sz w:val="28"/>
          <w:szCs w:val="28"/>
        </w:rPr>
        <w:t>4</w:t>
      </w:r>
      <w:r w:rsidRPr="00125032">
        <w:rPr>
          <w:sz w:val="28"/>
          <w:szCs w:val="28"/>
        </w:rPr>
        <w:t xml:space="preserve"> настоящих Рекомендаций.</w:t>
      </w:r>
    </w:p>
    <w:p w14:paraId="52FDFDE4" w14:textId="23710383" w:rsidR="00125032" w:rsidRDefault="00125032" w:rsidP="000403D1">
      <w:pPr>
        <w:numPr>
          <w:ilvl w:val="0"/>
          <w:numId w:val="27"/>
        </w:numPr>
        <w:autoSpaceDE w:val="0"/>
        <w:autoSpaceDN w:val="0"/>
        <w:adjustRightInd w:val="0"/>
        <w:spacing w:line="360" w:lineRule="atLeast"/>
        <w:ind w:left="0" w:firstLine="709"/>
        <w:jc w:val="both"/>
        <w:rPr>
          <w:sz w:val="28"/>
          <w:szCs w:val="28"/>
        </w:rPr>
      </w:pPr>
      <w:r w:rsidRPr="00125032">
        <w:rPr>
          <w:sz w:val="28"/>
          <w:szCs w:val="28"/>
        </w:rPr>
        <w:t xml:space="preserve">При формировании информации о дате утверждения сводной бюджетной росписи на </w:t>
      </w:r>
      <w:r>
        <w:rPr>
          <w:sz w:val="28"/>
          <w:szCs w:val="28"/>
        </w:rPr>
        <w:t>очередной финансовый год</w:t>
      </w:r>
      <w:r w:rsidRPr="00125032">
        <w:rPr>
          <w:sz w:val="28"/>
          <w:szCs w:val="28"/>
        </w:rPr>
        <w:t xml:space="preserve"> указывается дата утверждения (внесения изменений) сводной бюджетной росписи руководителем финансового органа муниципального образования (в случае, если сводная бюджетная роспись утверждается не муниципальным правовым актом).</w:t>
      </w:r>
    </w:p>
    <w:p w14:paraId="41DE474A" w14:textId="42514589" w:rsidR="00125032" w:rsidRDefault="00125032" w:rsidP="000403D1">
      <w:pPr>
        <w:numPr>
          <w:ilvl w:val="0"/>
          <w:numId w:val="27"/>
        </w:numPr>
        <w:autoSpaceDE w:val="0"/>
        <w:autoSpaceDN w:val="0"/>
        <w:adjustRightInd w:val="0"/>
        <w:spacing w:line="360" w:lineRule="atLeast"/>
        <w:ind w:left="0" w:firstLine="709"/>
        <w:jc w:val="both"/>
        <w:rPr>
          <w:sz w:val="28"/>
          <w:szCs w:val="28"/>
        </w:rPr>
      </w:pPr>
      <w:r>
        <w:rPr>
          <w:sz w:val="28"/>
          <w:szCs w:val="28"/>
        </w:rPr>
        <w:t>Формирование информации о</w:t>
      </w:r>
      <w:r w:rsidRPr="004D3D3F">
        <w:rPr>
          <w:sz w:val="28"/>
          <w:szCs w:val="28"/>
        </w:rPr>
        <w:t xml:space="preserve"> главном </w:t>
      </w:r>
      <w:r w:rsidR="0071491D" w:rsidRPr="00EE2344">
        <w:rPr>
          <w:sz w:val="28"/>
          <w:szCs w:val="28"/>
        </w:rPr>
        <w:t>администраторе источников финансирования дефицита бюджета</w:t>
      </w:r>
      <w:r>
        <w:rPr>
          <w:sz w:val="28"/>
          <w:szCs w:val="28"/>
        </w:rPr>
        <w:t xml:space="preserve"> осуществляется на основании </w:t>
      </w:r>
      <w:r w:rsidR="0071491D">
        <w:rPr>
          <w:sz w:val="28"/>
          <w:szCs w:val="28"/>
        </w:rPr>
        <w:t>перечня и кодов</w:t>
      </w:r>
      <w:r w:rsidR="0071491D" w:rsidRPr="0071491D">
        <w:rPr>
          <w:sz w:val="28"/>
          <w:szCs w:val="28"/>
        </w:rPr>
        <w:t xml:space="preserve"> главных администраторов источников финансирования дефицита местного бюджета</w:t>
      </w:r>
      <w:r>
        <w:rPr>
          <w:sz w:val="28"/>
          <w:szCs w:val="28"/>
        </w:rPr>
        <w:t xml:space="preserve">, сформированного в рамках формирования информации по Приложению № </w:t>
      </w:r>
      <w:r w:rsidR="0071491D">
        <w:rPr>
          <w:sz w:val="28"/>
          <w:szCs w:val="28"/>
        </w:rPr>
        <w:t>9</w:t>
      </w:r>
      <w:r>
        <w:rPr>
          <w:sz w:val="28"/>
          <w:szCs w:val="28"/>
        </w:rPr>
        <w:t xml:space="preserve"> к Методическим рекомендациям для муниципальных образований </w:t>
      </w:r>
      <w:r w:rsidRPr="00384916">
        <w:rPr>
          <w:sz w:val="28"/>
          <w:szCs w:val="28"/>
        </w:rPr>
        <w:t>по порядку публикации финансовой и иной информации о бюджете и бюджетном процессе, подлежащей размещению в открытом доступе на едином портале бюджетной системы Российской Федерации</w:t>
      </w:r>
      <w:r>
        <w:rPr>
          <w:sz w:val="28"/>
          <w:szCs w:val="28"/>
        </w:rPr>
        <w:t>,</w:t>
      </w:r>
      <w:r w:rsidRPr="00624F53">
        <w:rPr>
          <w:sz w:val="28"/>
          <w:szCs w:val="28"/>
        </w:rPr>
        <w:t xml:space="preserve"> по выбранному </w:t>
      </w:r>
      <w:r>
        <w:rPr>
          <w:sz w:val="28"/>
          <w:szCs w:val="28"/>
        </w:rPr>
        <w:t xml:space="preserve">коду </w:t>
      </w:r>
      <w:r w:rsidR="0071491D" w:rsidRPr="00EE2344">
        <w:rPr>
          <w:sz w:val="28"/>
          <w:szCs w:val="28"/>
        </w:rPr>
        <w:t>администратор</w:t>
      </w:r>
      <w:r w:rsidR="0071491D">
        <w:rPr>
          <w:sz w:val="28"/>
          <w:szCs w:val="28"/>
        </w:rPr>
        <w:t>а</w:t>
      </w:r>
      <w:r w:rsidR="0071491D" w:rsidRPr="00EE2344">
        <w:rPr>
          <w:sz w:val="28"/>
          <w:szCs w:val="28"/>
        </w:rPr>
        <w:t xml:space="preserve"> источников финансирования дефицита бюджета</w:t>
      </w:r>
      <w:r w:rsidRPr="00624F53">
        <w:rPr>
          <w:sz w:val="28"/>
          <w:szCs w:val="28"/>
        </w:rPr>
        <w:t xml:space="preserve"> </w:t>
      </w:r>
      <w:r w:rsidRPr="00C77A42">
        <w:rPr>
          <w:sz w:val="28"/>
          <w:szCs w:val="28"/>
        </w:rPr>
        <w:t>и не подлежит изменению</w:t>
      </w:r>
      <w:r w:rsidRPr="00431C1F">
        <w:rPr>
          <w:sz w:val="28"/>
          <w:szCs w:val="28"/>
        </w:rPr>
        <w:t>.</w:t>
      </w:r>
    </w:p>
    <w:p w14:paraId="1F45D5CE" w14:textId="6CD616F6" w:rsidR="007F3BE2" w:rsidRPr="00E70748" w:rsidRDefault="00897DF8" w:rsidP="000403D1">
      <w:pPr>
        <w:numPr>
          <w:ilvl w:val="0"/>
          <w:numId w:val="27"/>
        </w:numPr>
        <w:autoSpaceDE w:val="0"/>
        <w:autoSpaceDN w:val="0"/>
        <w:adjustRightInd w:val="0"/>
        <w:spacing w:line="360" w:lineRule="atLeast"/>
        <w:ind w:left="0" w:firstLine="709"/>
        <w:jc w:val="both"/>
        <w:rPr>
          <w:sz w:val="28"/>
          <w:szCs w:val="28"/>
        </w:rPr>
      </w:pPr>
      <w:r>
        <w:rPr>
          <w:sz w:val="28"/>
          <w:szCs w:val="28"/>
        </w:rPr>
        <w:t>Ф</w:t>
      </w:r>
      <w:r w:rsidR="007F3BE2" w:rsidRPr="00E70748">
        <w:rPr>
          <w:sz w:val="28"/>
          <w:szCs w:val="28"/>
        </w:rPr>
        <w:t>ормировани</w:t>
      </w:r>
      <w:r>
        <w:rPr>
          <w:sz w:val="28"/>
          <w:szCs w:val="28"/>
        </w:rPr>
        <w:t>е</w:t>
      </w:r>
      <w:r w:rsidR="007F3BE2" w:rsidRPr="00E70748">
        <w:rPr>
          <w:sz w:val="28"/>
          <w:szCs w:val="28"/>
        </w:rPr>
        <w:t xml:space="preserve"> информации </w:t>
      </w:r>
      <w:r w:rsidRPr="00086EC9">
        <w:rPr>
          <w:sz w:val="28"/>
          <w:szCs w:val="28"/>
        </w:rPr>
        <w:t xml:space="preserve">о </w:t>
      </w:r>
      <w:r>
        <w:rPr>
          <w:sz w:val="28"/>
          <w:szCs w:val="28"/>
        </w:rPr>
        <w:t>группе, подгруппе, статье</w:t>
      </w:r>
      <w:r w:rsidRPr="00EE2344">
        <w:rPr>
          <w:sz w:val="28"/>
          <w:szCs w:val="28"/>
        </w:rPr>
        <w:t>, вид</w:t>
      </w:r>
      <w:r>
        <w:rPr>
          <w:sz w:val="28"/>
          <w:szCs w:val="28"/>
        </w:rPr>
        <w:t>е</w:t>
      </w:r>
      <w:r w:rsidRPr="00EE2344">
        <w:rPr>
          <w:sz w:val="28"/>
          <w:szCs w:val="28"/>
        </w:rPr>
        <w:t xml:space="preserve"> источников финансирования дефицита бюджета</w:t>
      </w:r>
      <w:r w:rsidR="007F3BE2" w:rsidRPr="00E70748">
        <w:rPr>
          <w:sz w:val="28"/>
          <w:szCs w:val="28"/>
        </w:rPr>
        <w:t xml:space="preserve"> </w:t>
      </w:r>
      <w:r w:rsidR="001656E1">
        <w:rPr>
          <w:sz w:val="28"/>
          <w:szCs w:val="28"/>
        </w:rPr>
        <w:t xml:space="preserve">осуществляется на основании </w:t>
      </w:r>
      <w:r w:rsidR="001656E1" w:rsidRPr="001656E1">
        <w:rPr>
          <w:sz w:val="28"/>
          <w:szCs w:val="28"/>
        </w:rPr>
        <w:t>Перечн</w:t>
      </w:r>
      <w:r w:rsidR="001656E1">
        <w:rPr>
          <w:sz w:val="28"/>
          <w:szCs w:val="28"/>
        </w:rPr>
        <w:t>я</w:t>
      </w:r>
      <w:r w:rsidR="001656E1" w:rsidRPr="001656E1">
        <w:rPr>
          <w:sz w:val="28"/>
          <w:szCs w:val="28"/>
        </w:rPr>
        <w:t xml:space="preserve"> кодов классификации источников финансирования дефицитов бюджетов и соответствующих им кодов аналитической группы вида источников финансирования дефицитов бюджетов</w:t>
      </w:r>
      <w:r w:rsidR="001656E1">
        <w:rPr>
          <w:sz w:val="28"/>
          <w:szCs w:val="28"/>
        </w:rPr>
        <w:t>,</w:t>
      </w:r>
      <w:r w:rsidR="001656E1" w:rsidRPr="00624F53">
        <w:rPr>
          <w:sz w:val="28"/>
          <w:szCs w:val="28"/>
        </w:rPr>
        <w:t xml:space="preserve"> по выбранному </w:t>
      </w:r>
      <w:r w:rsidR="001656E1">
        <w:rPr>
          <w:sz w:val="28"/>
          <w:szCs w:val="28"/>
        </w:rPr>
        <w:t xml:space="preserve">коду </w:t>
      </w:r>
      <w:r w:rsidR="001656E1" w:rsidRPr="00EE2344">
        <w:rPr>
          <w:sz w:val="28"/>
          <w:szCs w:val="28"/>
        </w:rPr>
        <w:t>источник</w:t>
      </w:r>
      <w:r w:rsidR="001656E1">
        <w:rPr>
          <w:sz w:val="28"/>
          <w:szCs w:val="28"/>
        </w:rPr>
        <w:t>а</w:t>
      </w:r>
      <w:r w:rsidR="001656E1" w:rsidRPr="00EE2344">
        <w:rPr>
          <w:sz w:val="28"/>
          <w:szCs w:val="28"/>
        </w:rPr>
        <w:t xml:space="preserve"> финансирования дефицита бюджета</w:t>
      </w:r>
      <w:r w:rsidR="001656E1" w:rsidRPr="00624F53">
        <w:rPr>
          <w:sz w:val="28"/>
          <w:szCs w:val="28"/>
        </w:rPr>
        <w:t xml:space="preserve"> </w:t>
      </w:r>
      <w:r w:rsidR="001656E1" w:rsidRPr="00C77A42">
        <w:rPr>
          <w:sz w:val="28"/>
          <w:szCs w:val="28"/>
        </w:rPr>
        <w:t>и не подлежит изменению</w:t>
      </w:r>
      <w:r w:rsidR="007F3BE2" w:rsidRPr="00E70748">
        <w:rPr>
          <w:sz w:val="28"/>
          <w:szCs w:val="28"/>
        </w:rPr>
        <w:t>.</w:t>
      </w:r>
    </w:p>
    <w:p w14:paraId="69634ABA" w14:textId="794A4F47" w:rsidR="00FD69AE" w:rsidRDefault="00FD69AE" w:rsidP="000403D1">
      <w:pPr>
        <w:numPr>
          <w:ilvl w:val="0"/>
          <w:numId w:val="27"/>
        </w:numPr>
        <w:autoSpaceDE w:val="0"/>
        <w:autoSpaceDN w:val="0"/>
        <w:adjustRightInd w:val="0"/>
        <w:spacing w:line="360" w:lineRule="atLeast"/>
        <w:ind w:left="0" w:firstLine="709"/>
        <w:jc w:val="both"/>
        <w:rPr>
          <w:sz w:val="28"/>
          <w:szCs w:val="28"/>
        </w:rPr>
      </w:pPr>
      <w:r>
        <w:rPr>
          <w:sz w:val="28"/>
          <w:szCs w:val="28"/>
        </w:rPr>
        <w:t xml:space="preserve">При формировании информации о сроке действия записи для каждой записи </w:t>
      </w:r>
      <w:r w:rsidRPr="00822330">
        <w:rPr>
          <w:sz w:val="28"/>
          <w:szCs w:val="28"/>
        </w:rPr>
        <w:t>сводной бюджетной росписи</w:t>
      </w:r>
      <w:r>
        <w:rPr>
          <w:sz w:val="28"/>
          <w:szCs w:val="28"/>
        </w:rPr>
        <w:t xml:space="preserve"> указывается ее срок начала и окончания </w:t>
      </w:r>
      <w:r>
        <w:rPr>
          <w:sz w:val="28"/>
          <w:szCs w:val="28"/>
        </w:rPr>
        <w:lastRenderedPageBreak/>
        <w:t>действия в соответствии с</w:t>
      </w:r>
      <w:r w:rsidR="000403D1">
        <w:rPr>
          <w:sz w:val="28"/>
          <w:szCs w:val="28"/>
        </w:rPr>
        <w:t xml:space="preserve"> муниципальным правовым актом, </w:t>
      </w:r>
      <w:r>
        <w:rPr>
          <w:sz w:val="28"/>
          <w:szCs w:val="28"/>
        </w:rPr>
        <w:t xml:space="preserve">утверждающем </w:t>
      </w:r>
      <w:r w:rsidRPr="00966677">
        <w:rPr>
          <w:sz w:val="28"/>
          <w:szCs w:val="28"/>
        </w:rPr>
        <w:t xml:space="preserve">показатели </w:t>
      </w:r>
      <w:r w:rsidRPr="00DB1FE8">
        <w:rPr>
          <w:sz w:val="28"/>
          <w:szCs w:val="28"/>
        </w:rPr>
        <w:t>(изменения показателей)</w:t>
      </w:r>
      <w:r w:rsidRPr="00966677">
        <w:rPr>
          <w:sz w:val="28"/>
          <w:szCs w:val="28"/>
        </w:rPr>
        <w:t xml:space="preserve"> сводной бюджетной росписи на </w:t>
      </w:r>
      <w:r>
        <w:rPr>
          <w:sz w:val="28"/>
          <w:szCs w:val="28"/>
        </w:rPr>
        <w:t>очередной</w:t>
      </w:r>
      <w:r w:rsidRPr="00966677">
        <w:rPr>
          <w:sz w:val="28"/>
          <w:szCs w:val="28"/>
        </w:rPr>
        <w:t xml:space="preserve"> финансовый год</w:t>
      </w:r>
      <w:r w:rsidRPr="00DB1FE8">
        <w:rPr>
          <w:sz w:val="28"/>
          <w:szCs w:val="28"/>
        </w:rPr>
        <w:t xml:space="preserve">, </w:t>
      </w:r>
      <w:r w:rsidR="00E71967">
        <w:rPr>
          <w:sz w:val="28"/>
          <w:szCs w:val="28"/>
        </w:rPr>
        <w:t>указанным в пункте 2</w:t>
      </w:r>
      <w:r w:rsidR="00E96614">
        <w:rPr>
          <w:sz w:val="28"/>
          <w:szCs w:val="28"/>
        </w:rPr>
        <w:t>4</w:t>
      </w:r>
      <w:r>
        <w:rPr>
          <w:sz w:val="28"/>
          <w:szCs w:val="28"/>
        </w:rPr>
        <w:t xml:space="preserve"> настоящих Рекомендаций</w:t>
      </w:r>
      <w:r w:rsidRPr="0075035B">
        <w:rPr>
          <w:sz w:val="28"/>
          <w:szCs w:val="28"/>
        </w:rPr>
        <w:t xml:space="preserve"> </w:t>
      </w:r>
      <w:r>
        <w:rPr>
          <w:sz w:val="28"/>
          <w:szCs w:val="28"/>
        </w:rPr>
        <w:t xml:space="preserve">или датой утверждения </w:t>
      </w:r>
      <w:r w:rsidRPr="00966677">
        <w:rPr>
          <w:sz w:val="28"/>
          <w:szCs w:val="28"/>
        </w:rPr>
        <w:t>сводной бюджетной росписи</w:t>
      </w:r>
      <w:r w:rsidR="00E71967">
        <w:rPr>
          <w:sz w:val="28"/>
          <w:szCs w:val="28"/>
        </w:rPr>
        <w:t>, указанной в пункте 2</w:t>
      </w:r>
      <w:r w:rsidR="00E96614">
        <w:rPr>
          <w:sz w:val="28"/>
          <w:szCs w:val="28"/>
        </w:rPr>
        <w:t>5</w:t>
      </w:r>
      <w:r>
        <w:rPr>
          <w:sz w:val="28"/>
          <w:szCs w:val="28"/>
        </w:rPr>
        <w:t xml:space="preserve"> настоящих Рекомендаций.</w:t>
      </w:r>
    </w:p>
    <w:p w14:paraId="20F8E037" w14:textId="51E83D67" w:rsidR="009C29A7" w:rsidRDefault="009C29A7" w:rsidP="000403D1">
      <w:pPr>
        <w:autoSpaceDE w:val="0"/>
        <w:autoSpaceDN w:val="0"/>
        <w:adjustRightInd w:val="0"/>
        <w:spacing w:line="360" w:lineRule="atLeast"/>
        <w:ind w:firstLine="709"/>
        <w:jc w:val="both"/>
        <w:rPr>
          <w:sz w:val="28"/>
          <w:szCs w:val="28"/>
        </w:rPr>
      </w:pPr>
      <w:r>
        <w:rPr>
          <w:sz w:val="28"/>
          <w:szCs w:val="28"/>
        </w:rPr>
        <w:t>Даты указываю</w:t>
      </w:r>
      <w:r w:rsidRPr="00E35DF2">
        <w:rPr>
          <w:sz w:val="28"/>
          <w:szCs w:val="28"/>
        </w:rPr>
        <w:t>тся в формате ДД.ММ.ГГГГ.</w:t>
      </w:r>
    </w:p>
    <w:p w14:paraId="65004A2F" w14:textId="178EAEE4" w:rsidR="00897DF8" w:rsidRPr="00822330" w:rsidRDefault="00897DF8" w:rsidP="000403D1">
      <w:pPr>
        <w:numPr>
          <w:ilvl w:val="0"/>
          <w:numId w:val="27"/>
        </w:numPr>
        <w:autoSpaceDE w:val="0"/>
        <w:autoSpaceDN w:val="0"/>
        <w:adjustRightInd w:val="0"/>
        <w:spacing w:line="360" w:lineRule="atLeast"/>
        <w:ind w:left="0" w:firstLine="709"/>
        <w:jc w:val="both"/>
        <w:rPr>
          <w:sz w:val="28"/>
          <w:szCs w:val="28"/>
        </w:rPr>
      </w:pPr>
      <w:r w:rsidRPr="00822330">
        <w:rPr>
          <w:sz w:val="28"/>
          <w:szCs w:val="28"/>
        </w:rPr>
        <w:t xml:space="preserve">При формировании информация о бюджетных ассигнованиях на </w:t>
      </w:r>
      <w:r>
        <w:rPr>
          <w:sz w:val="28"/>
          <w:szCs w:val="28"/>
        </w:rPr>
        <w:t>очередной</w:t>
      </w:r>
      <w:r w:rsidRPr="00822330">
        <w:rPr>
          <w:sz w:val="28"/>
          <w:szCs w:val="28"/>
        </w:rPr>
        <w:t xml:space="preserve"> финансовый год указываются:</w:t>
      </w:r>
    </w:p>
    <w:p w14:paraId="572ACB2F" w14:textId="77777777" w:rsidR="00897DF8" w:rsidRPr="00822330" w:rsidRDefault="00897DF8" w:rsidP="000403D1">
      <w:pPr>
        <w:pStyle w:val="aff5"/>
        <w:numPr>
          <w:ilvl w:val="0"/>
          <w:numId w:val="30"/>
        </w:numPr>
        <w:autoSpaceDE w:val="0"/>
        <w:autoSpaceDN w:val="0"/>
        <w:adjustRightInd w:val="0"/>
        <w:spacing w:after="0" w:line="360" w:lineRule="atLeast"/>
        <w:ind w:left="0" w:firstLine="709"/>
        <w:jc w:val="both"/>
        <w:rPr>
          <w:sz w:val="28"/>
          <w:szCs w:val="28"/>
        </w:rPr>
      </w:pPr>
      <w:r>
        <w:rPr>
          <w:rFonts w:ascii="Times New Roman" w:hAnsi="Times New Roman"/>
          <w:sz w:val="28"/>
          <w:szCs w:val="28"/>
        </w:rPr>
        <w:t>очередной</w:t>
      </w:r>
      <w:r w:rsidRPr="00822330">
        <w:rPr>
          <w:rFonts w:ascii="Times New Roman" w:hAnsi="Times New Roman"/>
          <w:sz w:val="28"/>
          <w:szCs w:val="28"/>
        </w:rPr>
        <w:t xml:space="preserve"> финансовый год;</w:t>
      </w:r>
    </w:p>
    <w:p w14:paraId="1FC1B4C6" w14:textId="0AA17BB2" w:rsidR="00897DF8" w:rsidRDefault="00897DF8" w:rsidP="000403D1">
      <w:pPr>
        <w:pStyle w:val="aff5"/>
        <w:numPr>
          <w:ilvl w:val="0"/>
          <w:numId w:val="30"/>
        </w:numPr>
        <w:autoSpaceDE w:val="0"/>
        <w:autoSpaceDN w:val="0"/>
        <w:adjustRightInd w:val="0"/>
        <w:spacing w:after="0" w:line="360" w:lineRule="atLeast"/>
        <w:ind w:left="0" w:firstLine="709"/>
        <w:jc w:val="both"/>
        <w:rPr>
          <w:rFonts w:ascii="Times New Roman" w:hAnsi="Times New Roman"/>
          <w:sz w:val="28"/>
          <w:szCs w:val="28"/>
        </w:rPr>
      </w:pPr>
      <w:r w:rsidRPr="001C276C">
        <w:rPr>
          <w:rFonts w:ascii="Times New Roman" w:hAnsi="Times New Roman"/>
          <w:sz w:val="28"/>
          <w:szCs w:val="28"/>
        </w:rPr>
        <w:t xml:space="preserve">объем бюджетных ассигнований по </w:t>
      </w:r>
      <w:r w:rsidR="002D21A3">
        <w:rPr>
          <w:rFonts w:ascii="Times New Roman" w:hAnsi="Times New Roman"/>
          <w:sz w:val="28"/>
          <w:szCs w:val="28"/>
        </w:rPr>
        <w:t>источникам финансирования дефицита бюджета</w:t>
      </w:r>
      <w:r w:rsidRPr="001C276C">
        <w:rPr>
          <w:rFonts w:ascii="Times New Roman" w:hAnsi="Times New Roman"/>
          <w:sz w:val="28"/>
          <w:szCs w:val="28"/>
        </w:rPr>
        <w:t xml:space="preserve"> на очередной финансовый год</w:t>
      </w:r>
      <w:r>
        <w:rPr>
          <w:rFonts w:ascii="Times New Roman" w:hAnsi="Times New Roman"/>
          <w:sz w:val="28"/>
          <w:szCs w:val="28"/>
        </w:rPr>
        <w:t>.</w:t>
      </w:r>
    </w:p>
    <w:p w14:paraId="6540DC94" w14:textId="77777777" w:rsidR="00897DF8" w:rsidRDefault="00897DF8" w:rsidP="000403D1">
      <w:pPr>
        <w:pStyle w:val="aff5"/>
        <w:autoSpaceDE w:val="0"/>
        <w:autoSpaceDN w:val="0"/>
        <w:adjustRightInd w:val="0"/>
        <w:spacing w:after="0" w:line="360" w:lineRule="atLeast"/>
        <w:ind w:left="0" w:firstLine="709"/>
        <w:jc w:val="both"/>
        <w:rPr>
          <w:rFonts w:ascii="Times New Roman" w:hAnsi="Times New Roman"/>
          <w:sz w:val="28"/>
          <w:szCs w:val="28"/>
        </w:rPr>
      </w:pPr>
      <w:r w:rsidRPr="00B95DA5">
        <w:rPr>
          <w:rFonts w:ascii="Times New Roman" w:hAnsi="Times New Roman"/>
          <w:sz w:val="28"/>
          <w:szCs w:val="28"/>
        </w:rPr>
        <w:t>Год указывается в формате ГГГГ.</w:t>
      </w:r>
    </w:p>
    <w:p w14:paraId="045B1301" w14:textId="77777777" w:rsidR="00897DF8" w:rsidRDefault="00897DF8" w:rsidP="000403D1">
      <w:pPr>
        <w:pStyle w:val="aff5"/>
        <w:autoSpaceDE w:val="0"/>
        <w:autoSpaceDN w:val="0"/>
        <w:adjustRightInd w:val="0"/>
        <w:spacing w:after="0" w:line="360" w:lineRule="atLeast"/>
        <w:ind w:left="0" w:firstLine="709"/>
        <w:jc w:val="both"/>
        <w:rPr>
          <w:rFonts w:ascii="Times New Roman" w:hAnsi="Times New Roman"/>
          <w:sz w:val="28"/>
          <w:szCs w:val="28"/>
        </w:rPr>
      </w:pPr>
      <w:r w:rsidRPr="00B95DA5">
        <w:rPr>
          <w:rFonts w:ascii="Times New Roman" w:hAnsi="Times New Roman"/>
          <w:sz w:val="28"/>
          <w:szCs w:val="28"/>
        </w:rPr>
        <w:t xml:space="preserve">Формирование значения очередного финансового года осуществляется автоматически на основании выбранного бюджетного цикла, указанного в пункте </w:t>
      </w:r>
      <w:r>
        <w:rPr>
          <w:rFonts w:ascii="Times New Roman" w:hAnsi="Times New Roman"/>
          <w:sz w:val="28"/>
          <w:szCs w:val="28"/>
        </w:rPr>
        <w:t>9</w:t>
      </w:r>
      <w:r w:rsidRPr="00B95DA5">
        <w:rPr>
          <w:rFonts w:ascii="Times New Roman" w:hAnsi="Times New Roman"/>
          <w:sz w:val="28"/>
          <w:szCs w:val="28"/>
        </w:rPr>
        <w:t xml:space="preserve"> настоящих Рекомендаций и не подлежат изменению</w:t>
      </w:r>
    </w:p>
    <w:p w14:paraId="34F4BCCB" w14:textId="37CA4792" w:rsidR="00897DF8" w:rsidRDefault="00897DF8" w:rsidP="000403D1">
      <w:pPr>
        <w:pStyle w:val="aff5"/>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 xml:space="preserve">Формирование информации об объеме </w:t>
      </w:r>
      <w:r w:rsidRPr="001C276C">
        <w:rPr>
          <w:rFonts w:ascii="Times New Roman" w:hAnsi="Times New Roman"/>
          <w:sz w:val="28"/>
          <w:szCs w:val="28"/>
        </w:rPr>
        <w:t xml:space="preserve">бюджетных ассигнований </w:t>
      </w:r>
      <w:r w:rsidR="002D21A3" w:rsidRPr="001C276C">
        <w:rPr>
          <w:rFonts w:ascii="Times New Roman" w:hAnsi="Times New Roman"/>
          <w:sz w:val="28"/>
          <w:szCs w:val="28"/>
        </w:rPr>
        <w:t xml:space="preserve">по </w:t>
      </w:r>
      <w:r w:rsidR="002D21A3">
        <w:rPr>
          <w:rFonts w:ascii="Times New Roman" w:hAnsi="Times New Roman"/>
          <w:sz w:val="28"/>
          <w:szCs w:val="28"/>
        </w:rPr>
        <w:t>источникам финансирования дефицита бюджета</w:t>
      </w:r>
      <w:r w:rsidRPr="001C276C">
        <w:rPr>
          <w:rFonts w:ascii="Times New Roman" w:hAnsi="Times New Roman"/>
          <w:sz w:val="28"/>
          <w:szCs w:val="28"/>
        </w:rPr>
        <w:t xml:space="preserve"> на очередной финансовый год</w:t>
      </w:r>
      <w:r>
        <w:rPr>
          <w:rFonts w:ascii="Times New Roman" w:hAnsi="Times New Roman"/>
          <w:sz w:val="28"/>
          <w:szCs w:val="28"/>
        </w:rPr>
        <w:t xml:space="preserve"> осуществляется</w:t>
      </w:r>
      <w:r w:rsidRPr="001C276C">
        <w:rPr>
          <w:rFonts w:ascii="Times New Roman" w:hAnsi="Times New Roman"/>
          <w:sz w:val="28"/>
          <w:szCs w:val="28"/>
        </w:rPr>
        <w:t xml:space="preserve"> </w:t>
      </w:r>
      <w:r w:rsidR="00E56E71">
        <w:rPr>
          <w:rFonts w:ascii="Times New Roman" w:hAnsi="Times New Roman"/>
          <w:sz w:val="28"/>
          <w:szCs w:val="28"/>
        </w:rPr>
        <w:t xml:space="preserve">в полном объеме (полная актуальная версия) на дату, указанную в пункте 12 настоящих Рекомендаций, </w:t>
      </w:r>
      <w:r w:rsidRPr="00234C7A">
        <w:rPr>
          <w:rFonts w:ascii="Times New Roman" w:hAnsi="Times New Roman"/>
          <w:sz w:val="28"/>
          <w:szCs w:val="28"/>
        </w:rPr>
        <w:t>и в единице измерения, указанной в пункте 1</w:t>
      </w:r>
      <w:r>
        <w:rPr>
          <w:rFonts w:ascii="Times New Roman" w:hAnsi="Times New Roman"/>
          <w:sz w:val="28"/>
          <w:szCs w:val="28"/>
        </w:rPr>
        <w:t>1</w:t>
      </w:r>
      <w:r w:rsidRPr="00234C7A">
        <w:rPr>
          <w:rFonts w:ascii="Times New Roman" w:hAnsi="Times New Roman"/>
          <w:sz w:val="28"/>
          <w:szCs w:val="28"/>
        </w:rPr>
        <w:t xml:space="preserve"> настоящих Рекомендаций, с точностью до сотого знака после запятой.</w:t>
      </w:r>
    </w:p>
    <w:p w14:paraId="0D1AAD5E" w14:textId="77777777" w:rsidR="00430035" w:rsidRDefault="00430035" w:rsidP="000403D1">
      <w:pPr>
        <w:pStyle w:val="aff5"/>
        <w:autoSpaceDE w:val="0"/>
        <w:autoSpaceDN w:val="0"/>
        <w:adjustRightInd w:val="0"/>
        <w:spacing w:after="0" w:line="360" w:lineRule="atLeast"/>
        <w:ind w:left="0" w:firstLine="709"/>
        <w:jc w:val="both"/>
        <w:rPr>
          <w:sz w:val="28"/>
          <w:szCs w:val="28"/>
        </w:rPr>
      </w:pPr>
    </w:p>
    <w:p w14:paraId="595F172F" w14:textId="58D3A7C3" w:rsidR="00162B09" w:rsidRPr="00667C45" w:rsidRDefault="00162B09" w:rsidP="000403D1">
      <w:pPr>
        <w:pStyle w:val="a7"/>
        <w:keepNext/>
        <w:numPr>
          <w:ilvl w:val="0"/>
          <w:numId w:val="23"/>
        </w:numPr>
        <w:spacing w:line="360" w:lineRule="atLeast"/>
        <w:ind w:left="0" w:firstLine="709"/>
        <w:jc w:val="center"/>
        <w:rPr>
          <w:b/>
          <w:szCs w:val="28"/>
        </w:rPr>
      </w:pPr>
      <w:r w:rsidRPr="00667C45">
        <w:rPr>
          <w:b/>
          <w:szCs w:val="28"/>
        </w:rPr>
        <w:t xml:space="preserve">Правила формирования </w:t>
      </w:r>
      <w:r>
        <w:rPr>
          <w:b/>
          <w:szCs w:val="28"/>
        </w:rPr>
        <w:t xml:space="preserve">бюджетных ассигнований по расходам бюджета на плановый период </w:t>
      </w:r>
      <w:r w:rsidRPr="00667C45">
        <w:rPr>
          <w:b/>
          <w:szCs w:val="28"/>
        </w:rPr>
        <w:t>в системе «Электронный бюджет»</w:t>
      </w:r>
    </w:p>
    <w:p w14:paraId="30095B7D" w14:textId="77777777" w:rsidR="00162B09" w:rsidRPr="00114350" w:rsidRDefault="00162B09" w:rsidP="000403D1">
      <w:pPr>
        <w:autoSpaceDE w:val="0"/>
        <w:autoSpaceDN w:val="0"/>
        <w:adjustRightInd w:val="0"/>
        <w:spacing w:line="360" w:lineRule="atLeast"/>
        <w:ind w:firstLine="709"/>
        <w:jc w:val="both"/>
        <w:rPr>
          <w:sz w:val="28"/>
          <w:szCs w:val="28"/>
        </w:rPr>
      </w:pPr>
    </w:p>
    <w:p w14:paraId="72079616" w14:textId="06B76FA3" w:rsidR="00162B09" w:rsidRDefault="00162B09" w:rsidP="000403D1">
      <w:pPr>
        <w:numPr>
          <w:ilvl w:val="0"/>
          <w:numId w:val="27"/>
        </w:numPr>
        <w:autoSpaceDE w:val="0"/>
        <w:autoSpaceDN w:val="0"/>
        <w:adjustRightInd w:val="0"/>
        <w:spacing w:line="360" w:lineRule="atLeast"/>
        <w:ind w:left="0" w:firstLine="709"/>
        <w:jc w:val="both"/>
        <w:rPr>
          <w:sz w:val="28"/>
          <w:szCs w:val="28"/>
        </w:rPr>
      </w:pPr>
      <w:r w:rsidRPr="004F238C">
        <w:rPr>
          <w:sz w:val="28"/>
          <w:szCs w:val="28"/>
        </w:rPr>
        <w:t>При формировании информации</w:t>
      </w:r>
      <w:r>
        <w:rPr>
          <w:sz w:val="28"/>
          <w:szCs w:val="28"/>
        </w:rPr>
        <w:t xml:space="preserve"> о</w:t>
      </w:r>
      <w:r w:rsidRPr="004F238C">
        <w:rPr>
          <w:sz w:val="28"/>
          <w:szCs w:val="28"/>
        </w:rPr>
        <w:t xml:space="preserve"> </w:t>
      </w:r>
      <w:r>
        <w:rPr>
          <w:sz w:val="28"/>
          <w:szCs w:val="28"/>
        </w:rPr>
        <w:t>бюджетных ассигнованиях</w:t>
      </w:r>
      <w:r w:rsidRPr="00502AAF">
        <w:rPr>
          <w:sz w:val="28"/>
          <w:szCs w:val="28"/>
        </w:rPr>
        <w:t xml:space="preserve"> по расходам бюджета </w:t>
      </w:r>
      <w:r w:rsidRPr="00162B09">
        <w:rPr>
          <w:sz w:val="28"/>
          <w:szCs w:val="28"/>
        </w:rPr>
        <w:t>на плановый период</w:t>
      </w:r>
      <w:r>
        <w:rPr>
          <w:sz w:val="28"/>
          <w:szCs w:val="28"/>
        </w:rPr>
        <w:t xml:space="preserve"> указываются:</w:t>
      </w:r>
    </w:p>
    <w:p w14:paraId="2815B55E" w14:textId="6B2CAD93" w:rsidR="00162B09" w:rsidRPr="006C5A33" w:rsidRDefault="00162B09" w:rsidP="000403D1">
      <w:pPr>
        <w:autoSpaceDE w:val="0"/>
        <w:autoSpaceDN w:val="0"/>
        <w:adjustRightInd w:val="0"/>
        <w:spacing w:line="360" w:lineRule="atLeast"/>
        <w:ind w:firstLine="709"/>
        <w:jc w:val="both"/>
        <w:rPr>
          <w:sz w:val="28"/>
          <w:szCs w:val="28"/>
        </w:rPr>
      </w:pPr>
      <w:r>
        <w:rPr>
          <w:sz w:val="28"/>
          <w:szCs w:val="28"/>
        </w:rPr>
        <w:t>а) </w:t>
      </w:r>
      <w:r w:rsidRPr="006C5A33">
        <w:rPr>
          <w:sz w:val="28"/>
          <w:szCs w:val="28"/>
        </w:rPr>
        <w:t xml:space="preserve">информация о реквизитах муниципального правового акта, утверждающего показатели (изменения показателей) сводной бюджетной росписи </w:t>
      </w:r>
      <w:r w:rsidRPr="00162B09">
        <w:rPr>
          <w:sz w:val="28"/>
          <w:szCs w:val="28"/>
        </w:rPr>
        <w:t>на плановый период</w:t>
      </w:r>
      <w:r w:rsidRPr="006C5A33">
        <w:rPr>
          <w:sz w:val="28"/>
          <w:szCs w:val="28"/>
        </w:rPr>
        <w:t xml:space="preserve"> (при наличии);</w:t>
      </w:r>
    </w:p>
    <w:p w14:paraId="63DB95DD" w14:textId="4E2BD295" w:rsidR="00162B09" w:rsidRPr="00DC12FF" w:rsidRDefault="00162B09" w:rsidP="000403D1">
      <w:pPr>
        <w:autoSpaceDE w:val="0"/>
        <w:autoSpaceDN w:val="0"/>
        <w:adjustRightInd w:val="0"/>
        <w:spacing w:line="360" w:lineRule="atLeast"/>
        <w:ind w:firstLine="709"/>
        <w:jc w:val="both"/>
        <w:rPr>
          <w:sz w:val="28"/>
          <w:szCs w:val="28"/>
        </w:rPr>
      </w:pPr>
      <w:r>
        <w:rPr>
          <w:sz w:val="28"/>
          <w:szCs w:val="28"/>
        </w:rPr>
        <w:t>б) </w:t>
      </w:r>
      <w:r w:rsidRPr="006C5A33">
        <w:rPr>
          <w:sz w:val="28"/>
          <w:szCs w:val="28"/>
        </w:rPr>
        <w:t xml:space="preserve">дата утверждения сводной бюджетной </w:t>
      </w:r>
      <w:r w:rsidRPr="00162B09">
        <w:rPr>
          <w:sz w:val="28"/>
          <w:szCs w:val="28"/>
        </w:rPr>
        <w:t>на плановый период</w:t>
      </w:r>
      <w:r w:rsidRPr="006C5A33">
        <w:rPr>
          <w:sz w:val="28"/>
          <w:szCs w:val="28"/>
        </w:rPr>
        <w:t xml:space="preserve"> (обязательна для заполнения в случае отсутствия муниципального правового акта, утверждающего показатели (изменения показателей) сводной бюджетной росписи на </w:t>
      </w:r>
      <w:r w:rsidR="004042F8">
        <w:rPr>
          <w:sz w:val="28"/>
          <w:szCs w:val="28"/>
        </w:rPr>
        <w:t>плановый период</w:t>
      </w:r>
      <w:r w:rsidRPr="006C5A33">
        <w:rPr>
          <w:sz w:val="28"/>
          <w:szCs w:val="28"/>
        </w:rPr>
        <w:t>);</w:t>
      </w:r>
    </w:p>
    <w:p w14:paraId="7A111A65" w14:textId="77777777" w:rsidR="00162B09" w:rsidRPr="006C5A33" w:rsidRDefault="00162B09" w:rsidP="000403D1">
      <w:pPr>
        <w:autoSpaceDE w:val="0"/>
        <w:autoSpaceDN w:val="0"/>
        <w:adjustRightInd w:val="0"/>
        <w:spacing w:line="360" w:lineRule="atLeast"/>
        <w:ind w:firstLine="709"/>
        <w:jc w:val="both"/>
        <w:rPr>
          <w:sz w:val="28"/>
          <w:szCs w:val="28"/>
        </w:rPr>
      </w:pPr>
      <w:r>
        <w:rPr>
          <w:sz w:val="28"/>
          <w:szCs w:val="28"/>
        </w:rPr>
        <w:t>в) и</w:t>
      </w:r>
      <w:r w:rsidRPr="004D3D3F">
        <w:rPr>
          <w:sz w:val="28"/>
          <w:szCs w:val="28"/>
        </w:rPr>
        <w:t>нформация о главном распорядителе средств бюджета по бюджетной классификации</w:t>
      </w:r>
      <w:r w:rsidRPr="006C5A33">
        <w:rPr>
          <w:sz w:val="28"/>
          <w:szCs w:val="28"/>
        </w:rPr>
        <w:t>;</w:t>
      </w:r>
    </w:p>
    <w:p w14:paraId="7D2E9018" w14:textId="77777777" w:rsidR="00162B09" w:rsidRPr="006C5A33" w:rsidRDefault="00162B09" w:rsidP="000403D1">
      <w:pPr>
        <w:autoSpaceDE w:val="0"/>
        <w:autoSpaceDN w:val="0"/>
        <w:adjustRightInd w:val="0"/>
        <w:spacing w:line="360" w:lineRule="atLeast"/>
        <w:ind w:firstLine="709"/>
        <w:jc w:val="both"/>
        <w:rPr>
          <w:sz w:val="28"/>
          <w:szCs w:val="28"/>
        </w:rPr>
      </w:pPr>
      <w:r>
        <w:rPr>
          <w:sz w:val="28"/>
          <w:szCs w:val="28"/>
        </w:rPr>
        <w:t>г) информация о р</w:t>
      </w:r>
      <w:r w:rsidRPr="004D3D3F">
        <w:rPr>
          <w:sz w:val="28"/>
          <w:szCs w:val="28"/>
        </w:rPr>
        <w:t>аздел</w:t>
      </w:r>
      <w:r>
        <w:rPr>
          <w:sz w:val="28"/>
          <w:szCs w:val="28"/>
        </w:rPr>
        <w:t>е и подразделе</w:t>
      </w:r>
      <w:r w:rsidRPr="004D3D3F">
        <w:rPr>
          <w:sz w:val="28"/>
          <w:szCs w:val="28"/>
        </w:rPr>
        <w:t xml:space="preserve"> классификации расходов бюджетов</w:t>
      </w:r>
      <w:r w:rsidRPr="006C5A33">
        <w:rPr>
          <w:sz w:val="28"/>
          <w:szCs w:val="28"/>
        </w:rPr>
        <w:t>;</w:t>
      </w:r>
    </w:p>
    <w:p w14:paraId="7E5AEF36" w14:textId="77777777" w:rsidR="00162B09" w:rsidRDefault="00162B09" w:rsidP="000403D1">
      <w:pPr>
        <w:autoSpaceDE w:val="0"/>
        <w:autoSpaceDN w:val="0"/>
        <w:adjustRightInd w:val="0"/>
        <w:spacing w:line="360" w:lineRule="atLeast"/>
        <w:ind w:firstLine="709"/>
        <w:jc w:val="both"/>
        <w:rPr>
          <w:sz w:val="28"/>
          <w:szCs w:val="28"/>
        </w:rPr>
      </w:pPr>
      <w:r>
        <w:rPr>
          <w:sz w:val="28"/>
          <w:szCs w:val="28"/>
        </w:rPr>
        <w:t>д) информация о целевой статье расходов классификации расходов бюджетов (формируется</w:t>
      </w:r>
      <w:r w:rsidRPr="00822330">
        <w:rPr>
          <w:sz w:val="28"/>
          <w:szCs w:val="28"/>
        </w:rPr>
        <w:t xml:space="preserve"> в соответствие с детализацией</w:t>
      </w:r>
      <w:r>
        <w:rPr>
          <w:sz w:val="28"/>
          <w:szCs w:val="28"/>
        </w:rPr>
        <w:t>,</w:t>
      </w:r>
      <w:r w:rsidRPr="00822330">
        <w:rPr>
          <w:sz w:val="28"/>
          <w:szCs w:val="28"/>
        </w:rPr>
        <w:t xml:space="preserve"> установленной порядком составления и ведения сводной бюджетной росписи (целевая статья или целевая статья по </w:t>
      </w:r>
      <w:r>
        <w:rPr>
          <w:sz w:val="28"/>
          <w:szCs w:val="28"/>
        </w:rPr>
        <w:lastRenderedPageBreak/>
        <w:t>муниципальным</w:t>
      </w:r>
      <w:r w:rsidRPr="00822330">
        <w:rPr>
          <w:sz w:val="28"/>
          <w:szCs w:val="28"/>
        </w:rPr>
        <w:t xml:space="preserve"> программ</w:t>
      </w:r>
      <w:r>
        <w:rPr>
          <w:sz w:val="28"/>
          <w:szCs w:val="28"/>
        </w:rPr>
        <w:t>ам</w:t>
      </w:r>
      <w:r w:rsidRPr="00822330">
        <w:rPr>
          <w:sz w:val="28"/>
          <w:szCs w:val="28"/>
        </w:rPr>
        <w:t xml:space="preserve"> и непрограммным направлениям деятельности </w:t>
      </w:r>
      <w:r>
        <w:rPr>
          <w:sz w:val="28"/>
          <w:szCs w:val="28"/>
        </w:rPr>
        <w:t>муниципального образования</w:t>
      </w:r>
      <w:r w:rsidRPr="00822330">
        <w:rPr>
          <w:sz w:val="28"/>
          <w:szCs w:val="28"/>
        </w:rPr>
        <w:t>)</w:t>
      </w:r>
      <w:r>
        <w:rPr>
          <w:sz w:val="28"/>
          <w:szCs w:val="28"/>
        </w:rPr>
        <w:t>);</w:t>
      </w:r>
    </w:p>
    <w:p w14:paraId="0197EC9F" w14:textId="77777777" w:rsidR="00162B09" w:rsidRDefault="00162B09" w:rsidP="000403D1">
      <w:pPr>
        <w:autoSpaceDE w:val="0"/>
        <w:autoSpaceDN w:val="0"/>
        <w:adjustRightInd w:val="0"/>
        <w:spacing w:line="360" w:lineRule="atLeast"/>
        <w:ind w:firstLine="709"/>
        <w:jc w:val="both"/>
        <w:rPr>
          <w:sz w:val="28"/>
          <w:szCs w:val="28"/>
        </w:rPr>
      </w:pPr>
      <w:r>
        <w:rPr>
          <w:sz w:val="28"/>
          <w:szCs w:val="28"/>
        </w:rPr>
        <w:t xml:space="preserve">е) информация о виде расходов классификации расходов бюджетов (формируется </w:t>
      </w:r>
      <w:r w:rsidRPr="00822330">
        <w:rPr>
          <w:sz w:val="28"/>
          <w:szCs w:val="28"/>
        </w:rPr>
        <w:t>в соответствие с детализацией</w:t>
      </w:r>
      <w:r>
        <w:rPr>
          <w:sz w:val="28"/>
          <w:szCs w:val="28"/>
        </w:rPr>
        <w:t>,</w:t>
      </w:r>
      <w:r w:rsidRPr="00822330">
        <w:rPr>
          <w:sz w:val="28"/>
          <w:szCs w:val="28"/>
        </w:rPr>
        <w:t xml:space="preserve"> установленной порядком составления и ведения сводной бюджетной росписи (группам или группам</w:t>
      </w:r>
      <w:r>
        <w:rPr>
          <w:sz w:val="28"/>
          <w:szCs w:val="28"/>
        </w:rPr>
        <w:t xml:space="preserve">, </w:t>
      </w:r>
      <w:r w:rsidRPr="00822330">
        <w:rPr>
          <w:sz w:val="28"/>
          <w:szCs w:val="28"/>
        </w:rPr>
        <w:t>подгруппам или группам</w:t>
      </w:r>
      <w:r>
        <w:rPr>
          <w:sz w:val="28"/>
          <w:szCs w:val="28"/>
        </w:rPr>
        <w:t>,</w:t>
      </w:r>
      <w:r w:rsidRPr="00822330">
        <w:rPr>
          <w:sz w:val="28"/>
          <w:szCs w:val="28"/>
        </w:rPr>
        <w:t xml:space="preserve"> подгруппам</w:t>
      </w:r>
      <w:r>
        <w:rPr>
          <w:sz w:val="28"/>
          <w:szCs w:val="28"/>
        </w:rPr>
        <w:t>,</w:t>
      </w:r>
      <w:r w:rsidRPr="00822330">
        <w:rPr>
          <w:sz w:val="28"/>
          <w:szCs w:val="28"/>
        </w:rPr>
        <w:t xml:space="preserve"> элементам)</w:t>
      </w:r>
      <w:r>
        <w:rPr>
          <w:sz w:val="28"/>
          <w:szCs w:val="28"/>
        </w:rPr>
        <w:t>);</w:t>
      </w:r>
    </w:p>
    <w:p w14:paraId="3C5D48EF" w14:textId="77777777" w:rsidR="00162B09" w:rsidRPr="006C5A33" w:rsidRDefault="00162B09" w:rsidP="000403D1">
      <w:pPr>
        <w:autoSpaceDE w:val="0"/>
        <w:autoSpaceDN w:val="0"/>
        <w:adjustRightInd w:val="0"/>
        <w:spacing w:line="360" w:lineRule="atLeast"/>
        <w:ind w:firstLine="709"/>
        <w:jc w:val="both"/>
        <w:rPr>
          <w:sz w:val="28"/>
          <w:szCs w:val="28"/>
        </w:rPr>
      </w:pPr>
      <w:r>
        <w:rPr>
          <w:sz w:val="28"/>
          <w:szCs w:val="28"/>
        </w:rPr>
        <w:t xml:space="preserve">ж) информация о </w:t>
      </w:r>
      <w:r w:rsidRPr="006C5A33">
        <w:rPr>
          <w:sz w:val="28"/>
          <w:szCs w:val="28"/>
        </w:rPr>
        <w:t>код</w:t>
      </w:r>
      <w:r>
        <w:rPr>
          <w:sz w:val="28"/>
          <w:szCs w:val="28"/>
        </w:rPr>
        <w:t>е</w:t>
      </w:r>
      <w:r w:rsidRPr="006C5A33">
        <w:rPr>
          <w:sz w:val="28"/>
          <w:szCs w:val="28"/>
        </w:rPr>
        <w:t xml:space="preserve"> классификации операций сектора государственного управления (заполняется в том случае, если данная детализация предусмотрена порядком составления и ведения сводной бюджетной росписи);</w:t>
      </w:r>
    </w:p>
    <w:p w14:paraId="2E1CDBED" w14:textId="35C8C59C" w:rsidR="00162B09" w:rsidRPr="006C5A33" w:rsidRDefault="00E71967" w:rsidP="000403D1">
      <w:pPr>
        <w:autoSpaceDE w:val="0"/>
        <w:autoSpaceDN w:val="0"/>
        <w:adjustRightInd w:val="0"/>
        <w:spacing w:line="360" w:lineRule="atLeast"/>
        <w:ind w:firstLine="709"/>
        <w:jc w:val="both"/>
        <w:rPr>
          <w:sz w:val="28"/>
          <w:szCs w:val="28"/>
        </w:rPr>
      </w:pPr>
      <w:r>
        <w:rPr>
          <w:sz w:val="28"/>
          <w:szCs w:val="28"/>
        </w:rPr>
        <w:t>з</w:t>
      </w:r>
      <w:r w:rsidR="00162B09">
        <w:rPr>
          <w:sz w:val="28"/>
          <w:szCs w:val="28"/>
        </w:rPr>
        <w:t>) </w:t>
      </w:r>
      <w:r w:rsidR="00162B09" w:rsidRPr="006C5A33">
        <w:rPr>
          <w:sz w:val="28"/>
          <w:szCs w:val="28"/>
        </w:rPr>
        <w:t>срок действия записи;</w:t>
      </w:r>
    </w:p>
    <w:p w14:paraId="242DCF6B" w14:textId="6F0D2844" w:rsidR="00162B09" w:rsidRDefault="00E71967" w:rsidP="000403D1">
      <w:pPr>
        <w:autoSpaceDE w:val="0"/>
        <w:autoSpaceDN w:val="0"/>
        <w:adjustRightInd w:val="0"/>
        <w:spacing w:line="360" w:lineRule="atLeast"/>
        <w:ind w:firstLine="709"/>
        <w:jc w:val="both"/>
        <w:rPr>
          <w:sz w:val="28"/>
          <w:szCs w:val="28"/>
        </w:rPr>
      </w:pPr>
      <w:r>
        <w:rPr>
          <w:sz w:val="28"/>
          <w:szCs w:val="28"/>
        </w:rPr>
        <w:t>и</w:t>
      </w:r>
      <w:r w:rsidR="00162B09">
        <w:rPr>
          <w:sz w:val="28"/>
          <w:szCs w:val="28"/>
        </w:rPr>
        <w:t>) </w:t>
      </w:r>
      <w:r w:rsidR="00162B09" w:rsidRPr="006C5A33">
        <w:rPr>
          <w:sz w:val="28"/>
          <w:szCs w:val="28"/>
        </w:rPr>
        <w:t xml:space="preserve">объем бюджетных ассигнований на </w:t>
      </w:r>
      <w:r w:rsidR="004042F8">
        <w:rPr>
          <w:sz w:val="28"/>
          <w:szCs w:val="28"/>
        </w:rPr>
        <w:t>плановый период</w:t>
      </w:r>
      <w:r w:rsidR="00162B09">
        <w:rPr>
          <w:sz w:val="28"/>
          <w:szCs w:val="28"/>
        </w:rPr>
        <w:t>.</w:t>
      </w:r>
    </w:p>
    <w:p w14:paraId="0C7AF7D1" w14:textId="70DFDB68" w:rsidR="00162B09" w:rsidRDefault="00162B09" w:rsidP="000403D1">
      <w:pPr>
        <w:numPr>
          <w:ilvl w:val="0"/>
          <w:numId w:val="27"/>
        </w:numPr>
        <w:autoSpaceDE w:val="0"/>
        <w:autoSpaceDN w:val="0"/>
        <w:adjustRightInd w:val="0"/>
        <w:spacing w:line="360" w:lineRule="atLeast"/>
        <w:ind w:left="0" w:firstLine="709"/>
        <w:jc w:val="both"/>
        <w:rPr>
          <w:sz w:val="28"/>
          <w:szCs w:val="28"/>
        </w:rPr>
      </w:pPr>
      <w:r w:rsidRPr="00DC12FF">
        <w:rPr>
          <w:sz w:val="28"/>
          <w:szCs w:val="28"/>
        </w:rPr>
        <w:t xml:space="preserve">Формирование информации о </w:t>
      </w:r>
      <w:r>
        <w:rPr>
          <w:sz w:val="28"/>
          <w:szCs w:val="28"/>
        </w:rPr>
        <w:t>реквизитах муниципального правового акта</w:t>
      </w:r>
      <w:r w:rsidR="007C6D7A">
        <w:rPr>
          <w:sz w:val="28"/>
          <w:szCs w:val="28"/>
        </w:rPr>
        <w:t>, утверждающего</w:t>
      </w:r>
      <w:r w:rsidRPr="00DC12FF">
        <w:rPr>
          <w:sz w:val="28"/>
          <w:szCs w:val="28"/>
        </w:rPr>
        <w:t xml:space="preserve"> показатели (изменения показателей) сводной бюджетной росписи</w:t>
      </w:r>
      <w:r>
        <w:rPr>
          <w:sz w:val="28"/>
          <w:szCs w:val="28"/>
        </w:rPr>
        <w:t xml:space="preserve"> </w:t>
      </w:r>
      <w:r w:rsidR="005A6781" w:rsidRPr="00162B09">
        <w:rPr>
          <w:sz w:val="28"/>
          <w:szCs w:val="28"/>
        </w:rPr>
        <w:t>на плановый период</w:t>
      </w:r>
      <w:r w:rsidRPr="00DC12FF">
        <w:rPr>
          <w:sz w:val="28"/>
          <w:szCs w:val="28"/>
        </w:rPr>
        <w:t xml:space="preserve">, осуществляется </w:t>
      </w:r>
      <w:r>
        <w:rPr>
          <w:sz w:val="28"/>
          <w:szCs w:val="28"/>
        </w:rPr>
        <w:t xml:space="preserve">на основании справочника «Нормативный правовой акт» путем выбора соответствующего муниципального правового </w:t>
      </w:r>
      <w:r w:rsidRPr="003D1B3A">
        <w:rPr>
          <w:sz w:val="28"/>
          <w:szCs w:val="28"/>
        </w:rPr>
        <w:t>акта</w:t>
      </w:r>
      <w:r>
        <w:rPr>
          <w:sz w:val="28"/>
          <w:szCs w:val="28"/>
        </w:rPr>
        <w:t xml:space="preserve">. В случае отсутствия муниципального правового </w:t>
      </w:r>
      <w:r w:rsidRPr="003D1B3A">
        <w:rPr>
          <w:sz w:val="28"/>
          <w:szCs w:val="28"/>
        </w:rPr>
        <w:t>акта</w:t>
      </w:r>
      <w:r>
        <w:rPr>
          <w:sz w:val="28"/>
          <w:szCs w:val="28"/>
        </w:rPr>
        <w:t xml:space="preserve"> в справочнике «Нормативный правовой акт» ф</w:t>
      </w:r>
      <w:r w:rsidRPr="00077FA5">
        <w:rPr>
          <w:sz w:val="28"/>
          <w:szCs w:val="28"/>
        </w:rPr>
        <w:t xml:space="preserve">инансовым органом </w:t>
      </w:r>
      <w:r>
        <w:rPr>
          <w:sz w:val="28"/>
          <w:szCs w:val="28"/>
        </w:rPr>
        <w:t>муниципального образования</w:t>
      </w:r>
      <w:r w:rsidRPr="00077FA5">
        <w:rPr>
          <w:sz w:val="28"/>
          <w:szCs w:val="28"/>
        </w:rPr>
        <w:t xml:space="preserve"> обеспечивается </w:t>
      </w:r>
      <w:r>
        <w:rPr>
          <w:sz w:val="28"/>
          <w:szCs w:val="28"/>
        </w:rPr>
        <w:t xml:space="preserve">его </w:t>
      </w:r>
      <w:r w:rsidRPr="00077FA5">
        <w:rPr>
          <w:sz w:val="28"/>
          <w:szCs w:val="28"/>
        </w:rPr>
        <w:t>формирование</w:t>
      </w:r>
      <w:r w:rsidR="005A6781">
        <w:rPr>
          <w:sz w:val="28"/>
          <w:szCs w:val="28"/>
        </w:rPr>
        <w:t xml:space="preserve"> соответствии с пунктом 1</w:t>
      </w:r>
      <w:r w:rsidR="00E96614">
        <w:rPr>
          <w:sz w:val="28"/>
          <w:szCs w:val="28"/>
        </w:rPr>
        <w:t>4</w:t>
      </w:r>
      <w:r w:rsidR="005A6781">
        <w:rPr>
          <w:sz w:val="28"/>
          <w:szCs w:val="28"/>
        </w:rPr>
        <w:t xml:space="preserve"> настоящих Рекомендаций.</w:t>
      </w:r>
    </w:p>
    <w:p w14:paraId="3B0D78CE" w14:textId="6EE743AC" w:rsidR="00162B09" w:rsidRPr="0006252B" w:rsidRDefault="00162B09" w:rsidP="000403D1">
      <w:pPr>
        <w:numPr>
          <w:ilvl w:val="0"/>
          <w:numId w:val="27"/>
        </w:numPr>
        <w:autoSpaceDE w:val="0"/>
        <w:autoSpaceDN w:val="0"/>
        <w:adjustRightInd w:val="0"/>
        <w:spacing w:line="360" w:lineRule="atLeast"/>
        <w:ind w:left="0" w:firstLine="709"/>
        <w:jc w:val="both"/>
        <w:rPr>
          <w:sz w:val="28"/>
          <w:szCs w:val="28"/>
        </w:rPr>
      </w:pPr>
      <w:r w:rsidRPr="0006252B">
        <w:rPr>
          <w:sz w:val="28"/>
          <w:szCs w:val="28"/>
        </w:rPr>
        <w:t xml:space="preserve">При формировании информации о дате утверждения сводной бюджетной росписи </w:t>
      </w:r>
      <w:r w:rsidR="005A6781" w:rsidRPr="00162B09">
        <w:rPr>
          <w:sz w:val="28"/>
          <w:szCs w:val="28"/>
        </w:rPr>
        <w:t>на плановый период</w:t>
      </w:r>
      <w:r w:rsidRPr="0006252B">
        <w:rPr>
          <w:sz w:val="28"/>
          <w:szCs w:val="28"/>
        </w:rPr>
        <w:t xml:space="preserve"> </w:t>
      </w:r>
      <w:r>
        <w:rPr>
          <w:sz w:val="28"/>
          <w:szCs w:val="28"/>
        </w:rPr>
        <w:t>указывае</w:t>
      </w:r>
      <w:r w:rsidRPr="0006252B">
        <w:rPr>
          <w:sz w:val="28"/>
          <w:szCs w:val="28"/>
        </w:rPr>
        <w:t>тся дат</w:t>
      </w:r>
      <w:r>
        <w:rPr>
          <w:sz w:val="28"/>
          <w:szCs w:val="28"/>
        </w:rPr>
        <w:t>а</w:t>
      </w:r>
      <w:r w:rsidRPr="0006252B">
        <w:rPr>
          <w:sz w:val="28"/>
          <w:szCs w:val="28"/>
        </w:rPr>
        <w:t xml:space="preserve"> утверждения (внесения изменений) сводной бюджетной росписи руководителем финансового органа муниципального образования (в случае, если сводная бюджетная роспись утверждается не муниципальным правовым актом).</w:t>
      </w:r>
    </w:p>
    <w:p w14:paraId="0EE055C6" w14:textId="3DDFC5A6" w:rsidR="00162B09" w:rsidRPr="00430035" w:rsidRDefault="00162B09" w:rsidP="00430035">
      <w:pPr>
        <w:numPr>
          <w:ilvl w:val="0"/>
          <w:numId w:val="27"/>
        </w:numPr>
        <w:tabs>
          <w:tab w:val="left" w:pos="709"/>
        </w:tabs>
        <w:autoSpaceDE w:val="0"/>
        <w:autoSpaceDN w:val="0"/>
        <w:adjustRightInd w:val="0"/>
        <w:spacing w:line="360" w:lineRule="atLeast"/>
        <w:ind w:left="0" w:firstLine="709"/>
        <w:jc w:val="both"/>
        <w:rPr>
          <w:sz w:val="28"/>
          <w:szCs w:val="28"/>
        </w:rPr>
      </w:pPr>
      <w:r>
        <w:rPr>
          <w:sz w:val="28"/>
          <w:szCs w:val="28"/>
        </w:rPr>
        <w:t>Формирование информации о</w:t>
      </w:r>
      <w:r w:rsidRPr="004D3D3F">
        <w:rPr>
          <w:sz w:val="28"/>
          <w:szCs w:val="28"/>
        </w:rPr>
        <w:t xml:space="preserve"> главном распорядителе средств бюджета по бюджетной классификации</w:t>
      </w:r>
      <w:r w:rsidR="000403D1">
        <w:rPr>
          <w:sz w:val="28"/>
          <w:szCs w:val="28"/>
        </w:rPr>
        <w:t>,</w:t>
      </w:r>
      <w:r>
        <w:rPr>
          <w:sz w:val="28"/>
          <w:szCs w:val="28"/>
        </w:rPr>
        <w:t xml:space="preserve"> </w:t>
      </w:r>
      <w:r w:rsidR="00BA0DAB">
        <w:rPr>
          <w:sz w:val="28"/>
          <w:szCs w:val="28"/>
        </w:rPr>
        <w:t>р</w:t>
      </w:r>
      <w:r w:rsidR="00BA0DAB" w:rsidRPr="004D3D3F">
        <w:rPr>
          <w:sz w:val="28"/>
          <w:szCs w:val="28"/>
        </w:rPr>
        <w:t>аздел</w:t>
      </w:r>
      <w:r w:rsidR="00BA0DAB">
        <w:rPr>
          <w:sz w:val="28"/>
          <w:szCs w:val="28"/>
        </w:rPr>
        <w:t>е и подразделе</w:t>
      </w:r>
      <w:r w:rsidR="00BA0DAB" w:rsidRPr="004D3D3F">
        <w:rPr>
          <w:sz w:val="28"/>
          <w:szCs w:val="28"/>
        </w:rPr>
        <w:t xml:space="preserve"> классификации расходов бюджетов</w:t>
      </w:r>
      <w:r w:rsidR="00BA0DAB">
        <w:rPr>
          <w:sz w:val="28"/>
          <w:szCs w:val="28"/>
        </w:rPr>
        <w:t xml:space="preserve">, целевой статье расходов классификации расходов бюджетов, </w:t>
      </w:r>
      <w:r w:rsidR="003836DE">
        <w:rPr>
          <w:sz w:val="28"/>
          <w:szCs w:val="28"/>
        </w:rPr>
        <w:t xml:space="preserve">виде расходов классификации расходов бюджетов, </w:t>
      </w:r>
      <w:r w:rsidR="003836DE" w:rsidRPr="00B93F20">
        <w:rPr>
          <w:sz w:val="28"/>
          <w:szCs w:val="28"/>
        </w:rPr>
        <w:t>код</w:t>
      </w:r>
      <w:r w:rsidR="003836DE">
        <w:rPr>
          <w:sz w:val="28"/>
          <w:szCs w:val="28"/>
        </w:rPr>
        <w:t>е</w:t>
      </w:r>
      <w:r w:rsidR="003836DE" w:rsidRPr="00B93F20">
        <w:rPr>
          <w:sz w:val="28"/>
          <w:szCs w:val="28"/>
        </w:rPr>
        <w:t xml:space="preserve"> классификации операций сектора государственного управления</w:t>
      </w:r>
      <w:r w:rsidR="00E71967">
        <w:rPr>
          <w:sz w:val="28"/>
          <w:szCs w:val="28"/>
        </w:rPr>
        <w:t xml:space="preserve"> </w:t>
      </w:r>
      <w:r w:rsidR="00936C84">
        <w:rPr>
          <w:sz w:val="28"/>
          <w:szCs w:val="28"/>
        </w:rPr>
        <w:t>осуществляетс</w:t>
      </w:r>
      <w:r w:rsidR="00E71967">
        <w:rPr>
          <w:sz w:val="28"/>
          <w:szCs w:val="28"/>
        </w:rPr>
        <w:t>я в соответствии с пунктами 1</w:t>
      </w:r>
      <w:r w:rsidR="00E96614">
        <w:rPr>
          <w:sz w:val="28"/>
          <w:szCs w:val="28"/>
        </w:rPr>
        <w:t>6</w:t>
      </w:r>
      <w:r w:rsidR="00E71967">
        <w:rPr>
          <w:sz w:val="28"/>
          <w:szCs w:val="28"/>
        </w:rPr>
        <w:t>-</w:t>
      </w:r>
      <w:r w:rsidR="00E96614">
        <w:rPr>
          <w:sz w:val="28"/>
          <w:szCs w:val="28"/>
        </w:rPr>
        <w:t>20</w:t>
      </w:r>
      <w:r w:rsidR="00936C84">
        <w:rPr>
          <w:sz w:val="28"/>
          <w:szCs w:val="28"/>
        </w:rPr>
        <w:t xml:space="preserve"> настоящих Рекомендаций</w:t>
      </w:r>
      <w:r w:rsidRPr="00431C1F">
        <w:rPr>
          <w:sz w:val="28"/>
          <w:szCs w:val="28"/>
        </w:rPr>
        <w:t>.</w:t>
      </w:r>
      <w:r w:rsidR="00430035">
        <w:rPr>
          <w:sz w:val="28"/>
          <w:szCs w:val="28"/>
        </w:rPr>
        <w:t xml:space="preserve"> Бюджетные ассигнования, предусмотренные на реализацию национальных проектов, формируются с детализацией до элемента вида расходов (группа, подгруппа, элемент).</w:t>
      </w:r>
    </w:p>
    <w:p w14:paraId="65A76F55" w14:textId="168AB4D9" w:rsidR="001723CE" w:rsidRDefault="001723CE" w:rsidP="000403D1">
      <w:pPr>
        <w:numPr>
          <w:ilvl w:val="0"/>
          <w:numId w:val="27"/>
        </w:numPr>
        <w:autoSpaceDE w:val="0"/>
        <w:autoSpaceDN w:val="0"/>
        <w:adjustRightInd w:val="0"/>
        <w:spacing w:line="360" w:lineRule="atLeast"/>
        <w:ind w:left="0" w:firstLine="709"/>
        <w:jc w:val="both"/>
        <w:rPr>
          <w:sz w:val="28"/>
          <w:szCs w:val="28"/>
        </w:rPr>
      </w:pPr>
      <w:r>
        <w:rPr>
          <w:sz w:val="28"/>
          <w:szCs w:val="28"/>
        </w:rPr>
        <w:t xml:space="preserve">При формировании информации о сроке действия записи для каждой записи </w:t>
      </w:r>
      <w:r w:rsidRPr="00822330">
        <w:rPr>
          <w:sz w:val="28"/>
          <w:szCs w:val="28"/>
        </w:rPr>
        <w:t>сводной бюджетной росписи</w:t>
      </w:r>
      <w:r>
        <w:rPr>
          <w:sz w:val="28"/>
          <w:szCs w:val="28"/>
        </w:rPr>
        <w:t xml:space="preserve"> указывается ее срок начала и окончания действия в соответствии </w:t>
      </w:r>
      <w:r w:rsidR="000403D1">
        <w:rPr>
          <w:sz w:val="28"/>
          <w:szCs w:val="28"/>
        </w:rPr>
        <w:t>с муниципальным правовым актом,</w:t>
      </w:r>
      <w:r>
        <w:rPr>
          <w:sz w:val="28"/>
          <w:szCs w:val="28"/>
        </w:rPr>
        <w:t xml:space="preserve"> утверждающем </w:t>
      </w:r>
      <w:r w:rsidRPr="00966677">
        <w:rPr>
          <w:sz w:val="28"/>
          <w:szCs w:val="28"/>
        </w:rPr>
        <w:t xml:space="preserve">показатели </w:t>
      </w:r>
      <w:r w:rsidRPr="00DB1FE8">
        <w:rPr>
          <w:sz w:val="28"/>
          <w:szCs w:val="28"/>
        </w:rPr>
        <w:t>(изменения показателей)</w:t>
      </w:r>
      <w:r w:rsidRPr="00966677">
        <w:rPr>
          <w:sz w:val="28"/>
          <w:szCs w:val="28"/>
        </w:rPr>
        <w:t xml:space="preserve"> сводной бюджетной росписи на </w:t>
      </w:r>
      <w:r>
        <w:rPr>
          <w:sz w:val="28"/>
          <w:szCs w:val="28"/>
        </w:rPr>
        <w:t>плановый период</w:t>
      </w:r>
      <w:r w:rsidRPr="00DB1FE8">
        <w:rPr>
          <w:sz w:val="28"/>
          <w:szCs w:val="28"/>
        </w:rPr>
        <w:t xml:space="preserve">, </w:t>
      </w:r>
      <w:r>
        <w:rPr>
          <w:sz w:val="28"/>
          <w:szCs w:val="28"/>
        </w:rPr>
        <w:t xml:space="preserve">указанным в пункте </w:t>
      </w:r>
      <w:r w:rsidR="00E71967">
        <w:rPr>
          <w:sz w:val="28"/>
          <w:szCs w:val="28"/>
        </w:rPr>
        <w:t>3</w:t>
      </w:r>
      <w:r w:rsidR="00E96614">
        <w:rPr>
          <w:sz w:val="28"/>
          <w:szCs w:val="28"/>
        </w:rPr>
        <w:t>1</w:t>
      </w:r>
      <w:r>
        <w:rPr>
          <w:sz w:val="28"/>
          <w:szCs w:val="28"/>
        </w:rPr>
        <w:t xml:space="preserve"> настоящих Рекомендаций</w:t>
      </w:r>
      <w:r w:rsidRPr="0075035B">
        <w:rPr>
          <w:sz w:val="28"/>
          <w:szCs w:val="28"/>
        </w:rPr>
        <w:t xml:space="preserve"> </w:t>
      </w:r>
      <w:r>
        <w:rPr>
          <w:sz w:val="28"/>
          <w:szCs w:val="28"/>
        </w:rPr>
        <w:t xml:space="preserve">или датой утверждения </w:t>
      </w:r>
      <w:r w:rsidRPr="00966677">
        <w:rPr>
          <w:sz w:val="28"/>
          <w:szCs w:val="28"/>
        </w:rPr>
        <w:t>сводной бюджетной росписи</w:t>
      </w:r>
      <w:r>
        <w:rPr>
          <w:sz w:val="28"/>
          <w:szCs w:val="28"/>
        </w:rPr>
        <w:t xml:space="preserve">, указанной в пункте </w:t>
      </w:r>
      <w:r w:rsidR="00E71967">
        <w:rPr>
          <w:sz w:val="28"/>
          <w:szCs w:val="28"/>
        </w:rPr>
        <w:t>3</w:t>
      </w:r>
      <w:r w:rsidR="00E96614">
        <w:rPr>
          <w:sz w:val="28"/>
          <w:szCs w:val="28"/>
        </w:rPr>
        <w:t>2</w:t>
      </w:r>
      <w:r>
        <w:rPr>
          <w:sz w:val="28"/>
          <w:szCs w:val="28"/>
        </w:rPr>
        <w:t xml:space="preserve"> настоящих Рекомендаций.</w:t>
      </w:r>
    </w:p>
    <w:p w14:paraId="33E2F0BA" w14:textId="6366F33C" w:rsidR="001723CE" w:rsidRDefault="001723CE" w:rsidP="000403D1">
      <w:pPr>
        <w:autoSpaceDE w:val="0"/>
        <w:autoSpaceDN w:val="0"/>
        <w:adjustRightInd w:val="0"/>
        <w:spacing w:line="360" w:lineRule="atLeast"/>
        <w:ind w:firstLine="709"/>
        <w:jc w:val="both"/>
        <w:rPr>
          <w:sz w:val="28"/>
          <w:szCs w:val="28"/>
        </w:rPr>
      </w:pPr>
      <w:r>
        <w:rPr>
          <w:sz w:val="28"/>
          <w:szCs w:val="28"/>
        </w:rPr>
        <w:t>Даты указываю</w:t>
      </w:r>
      <w:r w:rsidRPr="00E35DF2">
        <w:rPr>
          <w:sz w:val="28"/>
          <w:szCs w:val="28"/>
        </w:rPr>
        <w:t>тся в формате ДД.ММ.ГГГГ.</w:t>
      </w:r>
    </w:p>
    <w:p w14:paraId="15C7F7C1" w14:textId="1FF10DC0" w:rsidR="00162B09" w:rsidRPr="00822330" w:rsidRDefault="00162B09" w:rsidP="000403D1">
      <w:pPr>
        <w:numPr>
          <w:ilvl w:val="0"/>
          <w:numId w:val="27"/>
        </w:numPr>
        <w:autoSpaceDE w:val="0"/>
        <w:autoSpaceDN w:val="0"/>
        <w:adjustRightInd w:val="0"/>
        <w:spacing w:line="360" w:lineRule="atLeast"/>
        <w:ind w:left="0" w:firstLine="709"/>
        <w:jc w:val="both"/>
        <w:rPr>
          <w:sz w:val="28"/>
          <w:szCs w:val="28"/>
        </w:rPr>
      </w:pPr>
      <w:r w:rsidRPr="00822330">
        <w:rPr>
          <w:sz w:val="28"/>
          <w:szCs w:val="28"/>
        </w:rPr>
        <w:lastRenderedPageBreak/>
        <w:t xml:space="preserve">При формировании информация о бюджетных ассигнованиях </w:t>
      </w:r>
      <w:r>
        <w:rPr>
          <w:sz w:val="28"/>
          <w:szCs w:val="28"/>
        </w:rPr>
        <w:t xml:space="preserve">по расходам бюджета </w:t>
      </w:r>
      <w:r w:rsidR="008D5DC5">
        <w:rPr>
          <w:sz w:val="28"/>
          <w:szCs w:val="28"/>
        </w:rPr>
        <w:t xml:space="preserve">и объемам лимитов бюджетных обязательств </w:t>
      </w:r>
      <w:r w:rsidRPr="00822330">
        <w:rPr>
          <w:sz w:val="28"/>
          <w:szCs w:val="28"/>
        </w:rPr>
        <w:t xml:space="preserve">на </w:t>
      </w:r>
      <w:r w:rsidR="004042F8">
        <w:rPr>
          <w:sz w:val="28"/>
          <w:szCs w:val="28"/>
        </w:rPr>
        <w:t>плановый период</w:t>
      </w:r>
      <w:r w:rsidRPr="00822330">
        <w:rPr>
          <w:sz w:val="28"/>
          <w:szCs w:val="28"/>
        </w:rPr>
        <w:t xml:space="preserve"> указываются:</w:t>
      </w:r>
    </w:p>
    <w:p w14:paraId="33785FFC" w14:textId="1C1AAB66" w:rsidR="00162B09" w:rsidRPr="00822330" w:rsidRDefault="00BC09D2" w:rsidP="000403D1">
      <w:pPr>
        <w:pStyle w:val="aff5"/>
        <w:numPr>
          <w:ilvl w:val="0"/>
          <w:numId w:val="30"/>
        </w:numPr>
        <w:autoSpaceDE w:val="0"/>
        <w:autoSpaceDN w:val="0"/>
        <w:adjustRightInd w:val="0"/>
        <w:spacing w:after="0" w:line="360" w:lineRule="atLeast"/>
        <w:ind w:left="0" w:firstLine="709"/>
        <w:jc w:val="both"/>
        <w:rPr>
          <w:sz w:val="28"/>
          <w:szCs w:val="28"/>
        </w:rPr>
      </w:pPr>
      <w:r>
        <w:rPr>
          <w:rFonts w:ascii="Times New Roman" w:hAnsi="Times New Roman"/>
          <w:sz w:val="28"/>
          <w:szCs w:val="28"/>
        </w:rPr>
        <w:t>плановый период</w:t>
      </w:r>
      <w:r w:rsidR="00162B09" w:rsidRPr="00822330">
        <w:rPr>
          <w:rFonts w:ascii="Times New Roman" w:hAnsi="Times New Roman"/>
          <w:sz w:val="28"/>
          <w:szCs w:val="28"/>
        </w:rPr>
        <w:t>;</w:t>
      </w:r>
    </w:p>
    <w:p w14:paraId="73EF5681" w14:textId="77777777" w:rsidR="009754D5" w:rsidRDefault="00162B09" w:rsidP="000403D1">
      <w:pPr>
        <w:pStyle w:val="aff5"/>
        <w:numPr>
          <w:ilvl w:val="0"/>
          <w:numId w:val="30"/>
        </w:numPr>
        <w:autoSpaceDE w:val="0"/>
        <w:autoSpaceDN w:val="0"/>
        <w:adjustRightInd w:val="0"/>
        <w:spacing w:after="0" w:line="360" w:lineRule="atLeast"/>
        <w:ind w:left="0" w:firstLine="709"/>
        <w:jc w:val="both"/>
        <w:rPr>
          <w:rFonts w:ascii="Times New Roman" w:hAnsi="Times New Roman"/>
          <w:sz w:val="28"/>
          <w:szCs w:val="28"/>
        </w:rPr>
      </w:pPr>
      <w:r w:rsidRPr="001C276C">
        <w:rPr>
          <w:rFonts w:ascii="Times New Roman" w:hAnsi="Times New Roman"/>
          <w:sz w:val="28"/>
          <w:szCs w:val="28"/>
        </w:rPr>
        <w:t xml:space="preserve">объем бюджетных ассигнований по расходам бюджета на </w:t>
      </w:r>
      <w:r w:rsidR="00195C19">
        <w:rPr>
          <w:rFonts w:ascii="Times New Roman" w:hAnsi="Times New Roman"/>
          <w:sz w:val="28"/>
          <w:szCs w:val="28"/>
        </w:rPr>
        <w:t>плановый период</w:t>
      </w:r>
      <w:r w:rsidR="009754D5">
        <w:rPr>
          <w:rFonts w:ascii="Times New Roman" w:hAnsi="Times New Roman"/>
          <w:sz w:val="28"/>
          <w:szCs w:val="28"/>
        </w:rPr>
        <w:t>;</w:t>
      </w:r>
    </w:p>
    <w:p w14:paraId="2C071B38" w14:textId="0DD503A9" w:rsidR="00162B09" w:rsidRDefault="009754D5" w:rsidP="000403D1">
      <w:pPr>
        <w:pStyle w:val="aff5"/>
        <w:numPr>
          <w:ilvl w:val="0"/>
          <w:numId w:val="30"/>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 xml:space="preserve">объем лимитов бюджетных обязательств </w:t>
      </w:r>
      <w:r w:rsidRPr="001C276C">
        <w:rPr>
          <w:rFonts w:ascii="Times New Roman" w:hAnsi="Times New Roman"/>
          <w:sz w:val="28"/>
          <w:szCs w:val="28"/>
        </w:rPr>
        <w:t xml:space="preserve">на </w:t>
      </w:r>
      <w:r>
        <w:rPr>
          <w:rFonts w:ascii="Times New Roman" w:hAnsi="Times New Roman"/>
          <w:sz w:val="28"/>
          <w:szCs w:val="28"/>
        </w:rPr>
        <w:t>плановый период</w:t>
      </w:r>
    </w:p>
    <w:p w14:paraId="27ABF090" w14:textId="3A3CE665" w:rsidR="00162B09" w:rsidRDefault="00162B09" w:rsidP="000403D1">
      <w:pPr>
        <w:pStyle w:val="aff5"/>
        <w:autoSpaceDE w:val="0"/>
        <w:autoSpaceDN w:val="0"/>
        <w:adjustRightInd w:val="0"/>
        <w:spacing w:after="0" w:line="360" w:lineRule="atLeast"/>
        <w:ind w:left="0" w:firstLine="709"/>
        <w:jc w:val="both"/>
        <w:rPr>
          <w:rFonts w:ascii="Times New Roman" w:hAnsi="Times New Roman"/>
          <w:sz w:val="28"/>
          <w:szCs w:val="28"/>
        </w:rPr>
      </w:pPr>
      <w:r w:rsidRPr="00B95DA5">
        <w:rPr>
          <w:rFonts w:ascii="Times New Roman" w:hAnsi="Times New Roman"/>
          <w:sz w:val="28"/>
          <w:szCs w:val="28"/>
        </w:rPr>
        <w:t>Год</w:t>
      </w:r>
      <w:r w:rsidR="00195C19">
        <w:rPr>
          <w:rFonts w:ascii="Times New Roman" w:hAnsi="Times New Roman"/>
          <w:sz w:val="28"/>
          <w:szCs w:val="28"/>
        </w:rPr>
        <w:t>а</w:t>
      </w:r>
      <w:r w:rsidRPr="00B95DA5">
        <w:rPr>
          <w:rFonts w:ascii="Times New Roman" w:hAnsi="Times New Roman"/>
          <w:sz w:val="28"/>
          <w:szCs w:val="28"/>
        </w:rPr>
        <w:t xml:space="preserve"> указыва</w:t>
      </w:r>
      <w:r w:rsidR="00195C19">
        <w:rPr>
          <w:rFonts w:ascii="Times New Roman" w:hAnsi="Times New Roman"/>
          <w:sz w:val="28"/>
          <w:szCs w:val="28"/>
        </w:rPr>
        <w:t>ю</w:t>
      </w:r>
      <w:r w:rsidRPr="00B95DA5">
        <w:rPr>
          <w:rFonts w:ascii="Times New Roman" w:hAnsi="Times New Roman"/>
          <w:sz w:val="28"/>
          <w:szCs w:val="28"/>
        </w:rPr>
        <w:t>тся в формате ГГГГ.</w:t>
      </w:r>
    </w:p>
    <w:p w14:paraId="0A388727" w14:textId="7A3633AB" w:rsidR="00162B09" w:rsidRDefault="00162B09" w:rsidP="000403D1">
      <w:pPr>
        <w:pStyle w:val="aff5"/>
        <w:autoSpaceDE w:val="0"/>
        <w:autoSpaceDN w:val="0"/>
        <w:adjustRightInd w:val="0"/>
        <w:spacing w:after="0" w:line="360" w:lineRule="atLeast"/>
        <w:ind w:left="0" w:firstLine="709"/>
        <w:jc w:val="both"/>
        <w:rPr>
          <w:rFonts w:ascii="Times New Roman" w:hAnsi="Times New Roman"/>
          <w:sz w:val="28"/>
          <w:szCs w:val="28"/>
        </w:rPr>
      </w:pPr>
      <w:r w:rsidRPr="00B95DA5">
        <w:rPr>
          <w:rFonts w:ascii="Times New Roman" w:hAnsi="Times New Roman"/>
          <w:sz w:val="28"/>
          <w:szCs w:val="28"/>
        </w:rPr>
        <w:t>Формирование значени</w:t>
      </w:r>
      <w:r w:rsidR="00195C19">
        <w:rPr>
          <w:rFonts w:ascii="Times New Roman" w:hAnsi="Times New Roman"/>
          <w:sz w:val="28"/>
          <w:szCs w:val="28"/>
        </w:rPr>
        <w:t>й</w:t>
      </w:r>
      <w:r w:rsidRPr="00B95DA5">
        <w:rPr>
          <w:rFonts w:ascii="Times New Roman" w:hAnsi="Times New Roman"/>
          <w:sz w:val="28"/>
          <w:szCs w:val="28"/>
        </w:rPr>
        <w:t xml:space="preserve"> </w:t>
      </w:r>
      <w:r w:rsidR="00195C19">
        <w:rPr>
          <w:rFonts w:ascii="Times New Roman" w:hAnsi="Times New Roman"/>
          <w:sz w:val="28"/>
          <w:szCs w:val="28"/>
        </w:rPr>
        <w:t>годов планового периода</w:t>
      </w:r>
      <w:r w:rsidRPr="00B95DA5">
        <w:rPr>
          <w:rFonts w:ascii="Times New Roman" w:hAnsi="Times New Roman"/>
          <w:sz w:val="28"/>
          <w:szCs w:val="28"/>
        </w:rPr>
        <w:t xml:space="preserve"> осуществляется автоматически на основании выбранного бюджетного цикла, указанного в пункте </w:t>
      </w:r>
      <w:r>
        <w:rPr>
          <w:rFonts w:ascii="Times New Roman" w:hAnsi="Times New Roman"/>
          <w:sz w:val="28"/>
          <w:szCs w:val="28"/>
        </w:rPr>
        <w:t>9</w:t>
      </w:r>
      <w:r w:rsidRPr="00B95DA5">
        <w:rPr>
          <w:rFonts w:ascii="Times New Roman" w:hAnsi="Times New Roman"/>
          <w:sz w:val="28"/>
          <w:szCs w:val="28"/>
        </w:rPr>
        <w:t xml:space="preserve"> настоящих Рекомендаций и не подлежат изменению</w:t>
      </w:r>
      <w:r w:rsidR="00195C19">
        <w:rPr>
          <w:rFonts w:ascii="Times New Roman" w:hAnsi="Times New Roman"/>
          <w:sz w:val="28"/>
          <w:szCs w:val="28"/>
        </w:rPr>
        <w:t>.</w:t>
      </w:r>
    </w:p>
    <w:p w14:paraId="35A5978B" w14:textId="73A6F2FB" w:rsidR="00162B09" w:rsidRDefault="00162B09" w:rsidP="000403D1">
      <w:pPr>
        <w:pStyle w:val="aff5"/>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 xml:space="preserve">Формирование информации об объеме </w:t>
      </w:r>
      <w:r w:rsidRPr="001C276C">
        <w:rPr>
          <w:rFonts w:ascii="Times New Roman" w:hAnsi="Times New Roman"/>
          <w:sz w:val="28"/>
          <w:szCs w:val="28"/>
        </w:rPr>
        <w:t xml:space="preserve">бюджетных ассигнований по расходам бюджета </w:t>
      </w:r>
      <w:r w:rsidR="009754D5">
        <w:rPr>
          <w:rFonts w:ascii="Times New Roman" w:hAnsi="Times New Roman"/>
          <w:sz w:val="28"/>
          <w:szCs w:val="28"/>
        </w:rPr>
        <w:t xml:space="preserve">и лимитов бюджетных обязательств </w:t>
      </w:r>
      <w:r w:rsidRPr="001C276C">
        <w:rPr>
          <w:rFonts w:ascii="Times New Roman" w:hAnsi="Times New Roman"/>
          <w:sz w:val="28"/>
          <w:szCs w:val="28"/>
        </w:rPr>
        <w:t xml:space="preserve">на </w:t>
      </w:r>
      <w:r w:rsidR="00460BB9">
        <w:rPr>
          <w:rFonts w:ascii="Times New Roman" w:hAnsi="Times New Roman"/>
          <w:sz w:val="28"/>
          <w:szCs w:val="28"/>
        </w:rPr>
        <w:t>плановый период</w:t>
      </w:r>
      <w:r>
        <w:rPr>
          <w:rFonts w:ascii="Times New Roman" w:hAnsi="Times New Roman"/>
          <w:sz w:val="28"/>
          <w:szCs w:val="28"/>
        </w:rPr>
        <w:t xml:space="preserve"> осуществляется</w:t>
      </w:r>
      <w:r w:rsidRPr="001C276C">
        <w:rPr>
          <w:rFonts w:ascii="Times New Roman" w:hAnsi="Times New Roman"/>
          <w:sz w:val="28"/>
          <w:szCs w:val="28"/>
        </w:rPr>
        <w:t xml:space="preserve"> </w:t>
      </w:r>
      <w:r w:rsidR="00E56E71">
        <w:rPr>
          <w:rFonts w:ascii="Times New Roman" w:hAnsi="Times New Roman"/>
          <w:sz w:val="28"/>
          <w:szCs w:val="28"/>
        </w:rPr>
        <w:t xml:space="preserve">в полном объеме (полная актуальная версия) на дату, указанную в пункте 12 настоящих Рекомендаций, </w:t>
      </w:r>
      <w:r w:rsidRPr="00234C7A">
        <w:rPr>
          <w:rFonts w:ascii="Times New Roman" w:hAnsi="Times New Roman"/>
          <w:sz w:val="28"/>
          <w:szCs w:val="28"/>
        </w:rPr>
        <w:t>и в единице измерения, указанной в пункте 1</w:t>
      </w:r>
      <w:r>
        <w:rPr>
          <w:rFonts w:ascii="Times New Roman" w:hAnsi="Times New Roman"/>
          <w:sz w:val="28"/>
          <w:szCs w:val="28"/>
        </w:rPr>
        <w:t>1</w:t>
      </w:r>
      <w:r w:rsidRPr="00234C7A">
        <w:rPr>
          <w:rFonts w:ascii="Times New Roman" w:hAnsi="Times New Roman"/>
          <w:sz w:val="28"/>
          <w:szCs w:val="28"/>
        </w:rPr>
        <w:t xml:space="preserve"> настоящих Рекомендаций, с точностью до сотого знака после запятой.</w:t>
      </w:r>
    </w:p>
    <w:p w14:paraId="33E7CF6F" w14:textId="77777777" w:rsidR="00162B09" w:rsidRDefault="00162B09" w:rsidP="000403D1">
      <w:pPr>
        <w:autoSpaceDE w:val="0"/>
        <w:autoSpaceDN w:val="0"/>
        <w:adjustRightInd w:val="0"/>
        <w:spacing w:line="360" w:lineRule="atLeast"/>
        <w:ind w:firstLine="709"/>
        <w:jc w:val="both"/>
        <w:rPr>
          <w:sz w:val="28"/>
          <w:szCs w:val="28"/>
        </w:rPr>
      </w:pPr>
    </w:p>
    <w:p w14:paraId="0542CEC0" w14:textId="77777777" w:rsidR="00CD1D08" w:rsidRDefault="00CD1D08" w:rsidP="000403D1">
      <w:pPr>
        <w:autoSpaceDE w:val="0"/>
        <w:autoSpaceDN w:val="0"/>
        <w:adjustRightInd w:val="0"/>
        <w:spacing w:line="360" w:lineRule="atLeast"/>
        <w:ind w:firstLine="709"/>
        <w:jc w:val="both"/>
        <w:rPr>
          <w:sz w:val="28"/>
          <w:szCs w:val="28"/>
        </w:rPr>
      </w:pPr>
    </w:p>
    <w:p w14:paraId="6F025990" w14:textId="23430F27" w:rsidR="00CD1D08" w:rsidRDefault="00CD1D08" w:rsidP="000403D1">
      <w:pPr>
        <w:pStyle w:val="a7"/>
        <w:keepNext/>
        <w:numPr>
          <w:ilvl w:val="0"/>
          <w:numId w:val="23"/>
        </w:numPr>
        <w:spacing w:line="360" w:lineRule="atLeast"/>
        <w:ind w:left="0" w:firstLine="709"/>
        <w:jc w:val="center"/>
        <w:rPr>
          <w:b/>
          <w:szCs w:val="28"/>
        </w:rPr>
      </w:pPr>
      <w:r w:rsidRPr="00667C45">
        <w:rPr>
          <w:b/>
          <w:szCs w:val="28"/>
        </w:rPr>
        <w:t xml:space="preserve">Правила формирования </w:t>
      </w:r>
      <w:r>
        <w:rPr>
          <w:b/>
          <w:szCs w:val="28"/>
        </w:rPr>
        <w:t xml:space="preserve">бюджетных ассигнований по источникам финансирования дефицита бюджета на </w:t>
      </w:r>
      <w:r w:rsidR="00721A46">
        <w:rPr>
          <w:b/>
          <w:szCs w:val="28"/>
        </w:rPr>
        <w:t>плановый период</w:t>
      </w:r>
      <w:r>
        <w:rPr>
          <w:b/>
          <w:szCs w:val="28"/>
        </w:rPr>
        <w:t xml:space="preserve"> </w:t>
      </w:r>
      <w:r w:rsidRPr="00667C45">
        <w:rPr>
          <w:b/>
          <w:szCs w:val="28"/>
        </w:rPr>
        <w:t>в системе «Электронный бюджет»</w:t>
      </w:r>
    </w:p>
    <w:p w14:paraId="4832E3E5" w14:textId="77777777" w:rsidR="00CD1D08" w:rsidRPr="007D3F33" w:rsidRDefault="00CD1D08" w:rsidP="000403D1">
      <w:pPr>
        <w:ind w:firstLine="709"/>
        <w:rPr>
          <w:szCs w:val="28"/>
        </w:rPr>
      </w:pPr>
    </w:p>
    <w:p w14:paraId="635DA853" w14:textId="7E9113BA" w:rsidR="00CD1D08" w:rsidRDefault="00CD1D08" w:rsidP="000403D1">
      <w:pPr>
        <w:numPr>
          <w:ilvl w:val="0"/>
          <w:numId w:val="27"/>
        </w:numPr>
        <w:autoSpaceDE w:val="0"/>
        <w:autoSpaceDN w:val="0"/>
        <w:adjustRightInd w:val="0"/>
        <w:spacing w:line="360" w:lineRule="atLeast"/>
        <w:ind w:left="0" w:firstLine="709"/>
        <w:jc w:val="both"/>
        <w:rPr>
          <w:sz w:val="28"/>
          <w:szCs w:val="28"/>
        </w:rPr>
      </w:pPr>
      <w:r w:rsidRPr="004F238C">
        <w:rPr>
          <w:sz w:val="28"/>
          <w:szCs w:val="28"/>
        </w:rPr>
        <w:t>При формировании информации</w:t>
      </w:r>
      <w:r>
        <w:rPr>
          <w:sz w:val="28"/>
          <w:szCs w:val="28"/>
        </w:rPr>
        <w:t xml:space="preserve"> о</w:t>
      </w:r>
      <w:r w:rsidRPr="004F238C">
        <w:rPr>
          <w:sz w:val="28"/>
          <w:szCs w:val="28"/>
        </w:rPr>
        <w:t xml:space="preserve"> </w:t>
      </w:r>
      <w:r>
        <w:rPr>
          <w:sz w:val="28"/>
          <w:szCs w:val="28"/>
        </w:rPr>
        <w:t>бюджетных ассигнованиях</w:t>
      </w:r>
      <w:r w:rsidRPr="00502AAF">
        <w:rPr>
          <w:sz w:val="28"/>
          <w:szCs w:val="28"/>
        </w:rPr>
        <w:t xml:space="preserve"> </w:t>
      </w:r>
      <w:r w:rsidRPr="00086EC9">
        <w:rPr>
          <w:sz w:val="28"/>
          <w:szCs w:val="28"/>
        </w:rPr>
        <w:t xml:space="preserve">по источникам финансирования дефицита бюджета </w:t>
      </w:r>
      <w:r w:rsidR="00721A46" w:rsidRPr="00721A46">
        <w:rPr>
          <w:sz w:val="28"/>
          <w:szCs w:val="28"/>
        </w:rPr>
        <w:t>на плановый период</w:t>
      </w:r>
      <w:r>
        <w:rPr>
          <w:sz w:val="28"/>
          <w:szCs w:val="28"/>
        </w:rPr>
        <w:t xml:space="preserve"> указываются:</w:t>
      </w:r>
    </w:p>
    <w:p w14:paraId="1B0F53B8" w14:textId="29934D70" w:rsidR="00CD1D08" w:rsidRPr="00086EC9" w:rsidRDefault="00CD1D08" w:rsidP="000403D1">
      <w:pPr>
        <w:autoSpaceDE w:val="0"/>
        <w:autoSpaceDN w:val="0"/>
        <w:adjustRightInd w:val="0"/>
        <w:spacing w:line="360" w:lineRule="atLeast"/>
        <w:ind w:firstLine="709"/>
        <w:jc w:val="both"/>
        <w:rPr>
          <w:sz w:val="28"/>
          <w:szCs w:val="28"/>
        </w:rPr>
      </w:pPr>
      <w:r w:rsidRPr="00086EC9">
        <w:rPr>
          <w:sz w:val="28"/>
          <w:szCs w:val="28"/>
        </w:rPr>
        <w:t xml:space="preserve">а) информация о реквизитах муниципального правового акта, утверждающего показатели (изменения показателей) сводной бюджетной росписи </w:t>
      </w:r>
      <w:r w:rsidR="00721A46" w:rsidRPr="00721A46">
        <w:rPr>
          <w:sz w:val="28"/>
          <w:szCs w:val="28"/>
        </w:rPr>
        <w:t>на плановый период</w:t>
      </w:r>
      <w:r w:rsidRPr="00086EC9">
        <w:rPr>
          <w:sz w:val="28"/>
          <w:szCs w:val="28"/>
        </w:rPr>
        <w:t xml:space="preserve"> (при наличии);</w:t>
      </w:r>
    </w:p>
    <w:p w14:paraId="360B6BF9" w14:textId="6D7B6653" w:rsidR="00CD1D08" w:rsidRPr="00086EC9" w:rsidRDefault="00CD1D08" w:rsidP="000403D1">
      <w:pPr>
        <w:autoSpaceDE w:val="0"/>
        <w:autoSpaceDN w:val="0"/>
        <w:adjustRightInd w:val="0"/>
        <w:spacing w:line="360" w:lineRule="atLeast"/>
        <w:ind w:firstLine="709"/>
        <w:jc w:val="both"/>
        <w:rPr>
          <w:sz w:val="28"/>
          <w:szCs w:val="28"/>
        </w:rPr>
      </w:pPr>
      <w:r w:rsidRPr="00086EC9">
        <w:rPr>
          <w:sz w:val="28"/>
          <w:szCs w:val="28"/>
        </w:rPr>
        <w:t xml:space="preserve">б) дата утверждения сводной бюджетной росписи </w:t>
      </w:r>
      <w:r w:rsidR="00721A46" w:rsidRPr="00721A46">
        <w:rPr>
          <w:sz w:val="28"/>
          <w:szCs w:val="28"/>
        </w:rPr>
        <w:t>на плановый период</w:t>
      </w:r>
      <w:r w:rsidRPr="00086EC9">
        <w:rPr>
          <w:sz w:val="28"/>
          <w:szCs w:val="28"/>
        </w:rPr>
        <w:t xml:space="preserve"> (обязательна для заполнения в случае отсутствия муниципального правового акта, утверждающего показатели (изменения показателей) сводной бюджетной росписи </w:t>
      </w:r>
      <w:r w:rsidR="00721A46" w:rsidRPr="00721A46">
        <w:rPr>
          <w:sz w:val="28"/>
          <w:szCs w:val="28"/>
        </w:rPr>
        <w:t>на плановый период</w:t>
      </w:r>
      <w:r w:rsidRPr="00086EC9">
        <w:rPr>
          <w:sz w:val="28"/>
          <w:szCs w:val="28"/>
        </w:rPr>
        <w:t>);</w:t>
      </w:r>
    </w:p>
    <w:p w14:paraId="6F39F6C9" w14:textId="77777777" w:rsidR="00CD1D08" w:rsidRPr="00086EC9" w:rsidRDefault="00CD1D08" w:rsidP="000403D1">
      <w:pPr>
        <w:autoSpaceDE w:val="0"/>
        <w:autoSpaceDN w:val="0"/>
        <w:adjustRightInd w:val="0"/>
        <w:spacing w:line="360" w:lineRule="atLeast"/>
        <w:ind w:firstLine="709"/>
        <w:jc w:val="both"/>
        <w:rPr>
          <w:sz w:val="28"/>
          <w:szCs w:val="28"/>
        </w:rPr>
      </w:pPr>
      <w:r w:rsidRPr="00086EC9">
        <w:rPr>
          <w:sz w:val="28"/>
          <w:szCs w:val="28"/>
        </w:rPr>
        <w:t>в)</w:t>
      </w:r>
      <w:r>
        <w:rPr>
          <w:sz w:val="28"/>
          <w:szCs w:val="28"/>
        </w:rPr>
        <w:t xml:space="preserve"> и</w:t>
      </w:r>
      <w:r w:rsidRPr="00EE2344">
        <w:rPr>
          <w:sz w:val="28"/>
          <w:szCs w:val="28"/>
        </w:rPr>
        <w:t>нформация о главном администраторе источников финансирования дефицита бюджета</w:t>
      </w:r>
      <w:r w:rsidRPr="00086EC9">
        <w:rPr>
          <w:sz w:val="28"/>
          <w:szCs w:val="28"/>
        </w:rPr>
        <w:t>;</w:t>
      </w:r>
    </w:p>
    <w:p w14:paraId="1DBD7A3A" w14:textId="77777777" w:rsidR="00CD1D08" w:rsidRPr="00086EC9" w:rsidRDefault="00CD1D08" w:rsidP="000403D1">
      <w:pPr>
        <w:autoSpaceDE w:val="0"/>
        <w:autoSpaceDN w:val="0"/>
        <w:adjustRightInd w:val="0"/>
        <w:spacing w:line="360" w:lineRule="atLeast"/>
        <w:ind w:firstLine="709"/>
        <w:jc w:val="both"/>
        <w:rPr>
          <w:sz w:val="28"/>
          <w:szCs w:val="28"/>
        </w:rPr>
      </w:pPr>
      <w:r w:rsidRPr="00086EC9">
        <w:rPr>
          <w:sz w:val="28"/>
          <w:szCs w:val="28"/>
        </w:rPr>
        <w:t xml:space="preserve">г) информация о </w:t>
      </w:r>
      <w:r>
        <w:rPr>
          <w:sz w:val="28"/>
          <w:szCs w:val="28"/>
        </w:rPr>
        <w:t>группе, подгруппе, статье</w:t>
      </w:r>
      <w:r w:rsidRPr="00EE2344">
        <w:rPr>
          <w:sz w:val="28"/>
          <w:szCs w:val="28"/>
        </w:rPr>
        <w:t>, вид</w:t>
      </w:r>
      <w:r>
        <w:rPr>
          <w:sz w:val="28"/>
          <w:szCs w:val="28"/>
        </w:rPr>
        <w:t>е</w:t>
      </w:r>
      <w:r w:rsidRPr="00EE2344">
        <w:rPr>
          <w:sz w:val="28"/>
          <w:szCs w:val="28"/>
        </w:rPr>
        <w:t xml:space="preserve"> источников финансирования дефицита бюджета</w:t>
      </w:r>
      <w:r w:rsidRPr="00086EC9">
        <w:rPr>
          <w:sz w:val="28"/>
          <w:szCs w:val="28"/>
        </w:rPr>
        <w:t>;</w:t>
      </w:r>
    </w:p>
    <w:p w14:paraId="0906CAA1" w14:textId="77777777" w:rsidR="00CD1D08" w:rsidRPr="00086EC9" w:rsidRDefault="00CD1D08" w:rsidP="000403D1">
      <w:pPr>
        <w:autoSpaceDE w:val="0"/>
        <w:autoSpaceDN w:val="0"/>
        <w:adjustRightInd w:val="0"/>
        <w:spacing w:line="360" w:lineRule="atLeast"/>
        <w:ind w:firstLine="709"/>
        <w:jc w:val="both"/>
        <w:rPr>
          <w:sz w:val="28"/>
          <w:szCs w:val="28"/>
        </w:rPr>
      </w:pPr>
      <w:r>
        <w:rPr>
          <w:sz w:val="28"/>
          <w:szCs w:val="28"/>
        </w:rPr>
        <w:t>д</w:t>
      </w:r>
      <w:r w:rsidRPr="00086EC9">
        <w:rPr>
          <w:sz w:val="28"/>
          <w:szCs w:val="28"/>
        </w:rPr>
        <w:t>) срок действия записи;</w:t>
      </w:r>
    </w:p>
    <w:p w14:paraId="649847DF" w14:textId="0BC87FC4" w:rsidR="00CD1D08" w:rsidRDefault="00CD1D08" w:rsidP="000403D1">
      <w:pPr>
        <w:autoSpaceDE w:val="0"/>
        <w:autoSpaceDN w:val="0"/>
        <w:adjustRightInd w:val="0"/>
        <w:spacing w:line="360" w:lineRule="atLeast"/>
        <w:ind w:firstLine="709"/>
        <w:jc w:val="both"/>
        <w:rPr>
          <w:sz w:val="28"/>
          <w:szCs w:val="28"/>
        </w:rPr>
      </w:pPr>
      <w:r>
        <w:rPr>
          <w:sz w:val="28"/>
          <w:szCs w:val="28"/>
        </w:rPr>
        <w:t>е</w:t>
      </w:r>
      <w:r w:rsidRPr="00086EC9">
        <w:rPr>
          <w:sz w:val="28"/>
          <w:szCs w:val="28"/>
        </w:rPr>
        <w:t xml:space="preserve">) объем бюджетных ассигнований </w:t>
      </w:r>
      <w:r w:rsidR="00721A46" w:rsidRPr="00721A46">
        <w:rPr>
          <w:sz w:val="28"/>
          <w:szCs w:val="28"/>
        </w:rPr>
        <w:t>на плановый период</w:t>
      </w:r>
      <w:r w:rsidRPr="00086EC9">
        <w:rPr>
          <w:sz w:val="28"/>
          <w:szCs w:val="28"/>
        </w:rPr>
        <w:t>.</w:t>
      </w:r>
    </w:p>
    <w:p w14:paraId="410A177E" w14:textId="38CEDFBA" w:rsidR="00CD1D08" w:rsidRPr="00125032" w:rsidRDefault="00CD1D08" w:rsidP="000403D1">
      <w:pPr>
        <w:numPr>
          <w:ilvl w:val="0"/>
          <w:numId w:val="27"/>
        </w:numPr>
        <w:autoSpaceDE w:val="0"/>
        <w:autoSpaceDN w:val="0"/>
        <w:adjustRightInd w:val="0"/>
        <w:spacing w:line="360" w:lineRule="atLeast"/>
        <w:ind w:left="0" w:firstLine="709"/>
        <w:jc w:val="both"/>
        <w:rPr>
          <w:sz w:val="28"/>
          <w:szCs w:val="28"/>
        </w:rPr>
      </w:pPr>
      <w:r w:rsidRPr="00125032">
        <w:rPr>
          <w:sz w:val="28"/>
          <w:szCs w:val="28"/>
        </w:rPr>
        <w:t xml:space="preserve">Формирование информации о реквизитах муниципального правового акта, утверждающем показатели (изменения показателей) сводной бюджетной росписи </w:t>
      </w:r>
      <w:r w:rsidR="00721A46" w:rsidRPr="00721A46">
        <w:rPr>
          <w:sz w:val="28"/>
          <w:szCs w:val="28"/>
        </w:rPr>
        <w:t>на плановый период</w:t>
      </w:r>
      <w:r w:rsidRPr="00125032">
        <w:rPr>
          <w:sz w:val="28"/>
          <w:szCs w:val="28"/>
        </w:rPr>
        <w:t xml:space="preserve">, осуществляется на основании справочника «Нормативный правовой акт» путем выбора соответствующего муниципального </w:t>
      </w:r>
      <w:r w:rsidRPr="00125032">
        <w:rPr>
          <w:sz w:val="28"/>
          <w:szCs w:val="28"/>
        </w:rPr>
        <w:lastRenderedPageBreak/>
        <w:t>правового акта. В случае отсутствия муниципального правового акта в справочнике «Нормативный правовой акт» финансовым органом муниципального образования обеспечивается его формирование соответствии с пунктом 1</w:t>
      </w:r>
      <w:r w:rsidR="00E96614">
        <w:rPr>
          <w:sz w:val="28"/>
          <w:szCs w:val="28"/>
        </w:rPr>
        <w:t>4</w:t>
      </w:r>
      <w:r w:rsidRPr="00125032">
        <w:rPr>
          <w:sz w:val="28"/>
          <w:szCs w:val="28"/>
        </w:rPr>
        <w:t xml:space="preserve"> настоящих Рекомендаций.</w:t>
      </w:r>
    </w:p>
    <w:p w14:paraId="3B3422AD" w14:textId="5412C95F" w:rsidR="00CD1D08" w:rsidRDefault="00CD1D08" w:rsidP="000403D1">
      <w:pPr>
        <w:numPr>
          <w:ilvl w:val="0"/>
          <w:numId w:val="27"/>
        </w:numPr>
        <w:autoSpaceDE w:val="0"/>
        <w:autoSpaceDN w:val="0"/>
        <w:adjustRightInd w:val="0"/>
        <w:spacing w:line="360" w:lineRule="atLeast"/>
        <w:ind w:left="0" w:firstLine="709"/>
        <w:jc w:val="both"/>
        <w:rPr>
          <w:sz w:val="28"/>
          <w:szCs w:val="28"/>
        </w:rPr>
      </w:pPr>
      <w:r w:rsidRPr="00125032">
        <w:rPr>
          <w:sz w:val="28"/>
          <w:szCs w:val="28"/>
        </w:rPr>
        <w:t xml:space="preserve">При формировании информации о дате утверждения сводной бюджетной росписи </w:t>
      </w:r>
      <w:r w:rsidR="00721A46" w:rsidRPr="00721A46">
        <w:rPr>
          <w:sz w:val="28"/>
          <w:szCs w:val="28"/>
        </w:rPr>
        <w:t>на плановый период</w:t>
      </w:r>
      <w:r w:rsidRPr="00125032">
        <w:rPr>
          <w:sz w:val="28"/>
          <w:szCs w:val="28"/>
        </w:rPr>
        <w:t xml:space="preserve"> указывается дата утверждения (внесения изменений) сводной бюджетной росписи руководителем финансового органа муниципального образования (в случае, если сводная бюджетная роспись утверждается не муниципальным правовым актом).</w:t>
      </w:r>
    </w:p>
    <w:p w14:paraId="0EA45EC2" w14:textId="56F4D844" w:rsidR="00C36C0E" w:rsidRPr="00431C1F" w:rsidRDefault="00C36C0E" w:rsidP="000403D1">
      <w:pPr>
        <w:numPr>
          <w:ilvl w:val="0"/>
          <w:numId w:val="27"/>
        </w:numPr>
        <w:autoSpaceDE w:val="0"/>
        <w:autoSpaceDN w:val="0"/>
        <w:adjustRightInd w:val="0"/>
        <w:spacing w:line="360" w:lineRule="atLeast"/>
        <w:ind w:left="0" w:firstLine="709"/>
        <w:jc w:val="both"/>
        <w:rPr>
          <w:sz w:val="28"/>
          <w:szCs w:val="28"/>
        </w:rPr>
      </w:pPr>
      <w:r>
        <w:rPr>
          <w:sz w:val="28"/>
          <w:szCs w:val="28"/>
        </w:rPr>
        <w:t>Формирование информации о</w:t>
      </w:r>
      <w:r w:rsidRPr="00C36C0E">
        <w:rPr>
          <w:sz w:val="28"/>
          <w:szCs w:val="28"/>
        </w:rPr>
        <w:t xml:space="preserve"> </w:t>
      </w:r>
      <w:r w:rsidRPr="004D3D3F">
        <w:rPr>
          <w:sz w:val="28"/>
          <w:szCs w:val="28"/>
        </w:rPr>
        <w:t xml:space="preserve">главном </w:t>
      </w:r>
      <w:r w:rsidRPr="00EE2344">
        <w:rPr>
          <w:sz w:val="28"/>
          <w:szCs w:val="28"/>
        </w:rPr>
        <w:t>администраторе источников финансирования дефицита бюджета</w:t>
      </w:r>
      <w:r>
        <w:rPr>
          <w:sz w:val="28"/>
          <w:szCs w:val="28"/>
        </w:rPr>
        <w:t>, группе, подгруппе, статье</w:t>
      </w:r>
      <w:r w:rsidRPr="00EE2344">
        <w:rPr>
          <w:sz w:val="28"/>
          <w:szCs w:val="28"/>
        </w:rPr>
        <w:t>, вид</w:t>
      </w:r>
      <w:r>
        <w:rPr>
          <w:sz w:val="28"/>
          <w:szCs w:val="28"/>
        </w:rPr>
        <w:t>е</w:t>
      </w:r>
      <w:r w:rsidRPr="00EE2344">
        <w:rPr>
          <w:sz w:val="28"/>
          <w:szCs w:val="28"/>
        </w:rPr>
        <w:t xml:space="preserve"> источников финансирования дефицита бюджета</w:t>
      </w:r>
      <w:r w:rsidR="000403D1">
        <w:rPr>
          <w:sz w:val="28"/>
          <w:szCs w:val="28"/>
        </w:rPr>
        <w:t xml:space="preserve"> </w:t>
      </w:r>
      <w:r>
        <w:rPr>
          <w:sz w:val="28"/>
          <w:szCs w:val="28"/>
        </w:rPr>
        <w:t xml:space="preserve">осуществляется в соответствии с пунктами </w:t>
      </w:r>
      <w:r w:rsidR="00E71967">
        <w:rPr>
          <w:sz w:val="28"/>
          <w:szCs w:val="28"/>
        </w:rPr>
        <w:t>2</w:t>
      </w:r>
      <w:r w:rsidR="00E96614">
        <w:rPr>
          <w:sz w:val="28"/>
          <w:szCs w:val="28"/>
        </w:rPr>
        <w:t>6</w:t>
      </w:r>
      <w:r w:rsidR="00E71967">
        <w:rPr>
          <w:sz w:val="28"/>
          <w:szCs w:val="28"/>
        </w:rPr>
        <w:t xml:space="preserve"> и 26</w:t>
      </w:r>
      <w:r>
        <w:rPr>
          <w:sz w:val="28"/>
          <w:szCs w:val="28"/>
        </w:rPr>
        <w:t xml:space="preserve"> настоящих Рекомендаций</w:t>
      </w:r>
      <w:r w:rsidRPr="00431C1F">
        <w:rPr>
          <w:sz w:val="28"/>
          <w:szCs w:val="28"/>
        </w:rPr>
        <w:t>.</w:t>
      </w:r>
    </w:p>
    <w:p w14:paraId="4241C550" w14:textId="42F81FC4" w:rsidR="00CD1D08" w:rsidRDefault="00CD1D08" w:rsidP="000403D1">
      <w:pPr>
        <w:numPr>
          <w:ilvl w:val="0"/>
          <w:numId w:val="27"/>
        </w:numPr>
        <w:autoSpaceDE w:val="0"/>
        <w:autoSpaceDN w:val="0"/>
        <w:adjustRightInd w:val="0"/>
        <w:spacing w:line="360" w:lineRule="atLeast"/>
        <w:ind w:left="0" w:firstLine="709"/>
        <w:jc w:val="both"/>
        <w:rPr>
          <w:sz w:val="28"/>
          <w:szCs w:val="28"/>
        </w:rPr>
      </w:pPr>
      <w:r>
        <w:rPr>
          <w:sz w:val="28"/>
          <w:szCs w:val="28"/>
        </w:rPr>
        <w:t xml:space="preserve">При формировании информации о сроке действия записи для каждой записи </w:t>
      </w:r>
      <w:r w:rsidRPr="00822330">
        <w:rPr>
          <w:sz w:val="28"/>
          <w:szCs w:val="28"/>
        </w:rPr>
        <w:t>сводной бюджетной росписи</w:t>
      </w:r>
      <w:r>
        <w:rPr>
          <w:sz w:val="28"/>
          <w:szCs w:val="28"/>
        </w:rPr>
        <w:t xml:space="preserve"> указывается ее срок начала и окончания действия в соответствии с муниципальным правов</w:t>
      </w:r>
      <w:r w:rsidR="000403D1">
        <w:rPr>
          <w:sz w:val="28"/>
          <w:szCs w:val="28"/>
        </w:rPr>
        <w:t xml:space="preserve">ым актом, </w:t>
      </w:r>
      <w:r>
        <w:rPr>
          <w:sz w:val="28"/>
          <w:szCs w:val="28"/>
        </w:rPr>
        <w:t xml:space="preserve">утверждающем </w:t>
      </w:r>
      <w:r w:rsidRPr="00966677">
        <w:rPr>
          <w:sz w:val="28"/>
          <w:szCs w:val="28"/>
        </w:rPr>
        <w:t xml:space="preserve">показатели </w:t>
      </w:r>
      <w:r w:rsidRPr="00DB1FE8">
        <w:rPr>
          <w:sz w:val="28"/>
          <w:szCs w:val="28"/>
        </w:rPr>
        <w:t>(изменения показателей)</w:t>
      </w:r>
      <w:r w:rsidRPr="00966677">
        <w:rPr>
          <w:sz w:val="28"/>
          <w:szCs w:val="28"/>
        </w:rPr>
        <w:t xml:space="preserve"> сводной бюджетной росписи </w:t>
      </w:r>
      <w:r w:rsidR="00721A46" w:rsidRPr="00721A46">
        <w:rPr>
          <w:sz w:val="28"/>
          <w:szCs w:val="28"/>
        </w:rPr>
        <w:t>на плановый период</w:t>
      </w:r>
      <w:r w:rsidRPr="00DB1FE8">
        <w:rPr>
          <w:sz w:val="28"/>
          <w:szCs w:val="28"/>
        </w:rPr>
        <w:t xml:space="preserve">, </w:t>
      </w:r>
      <w:r>
        <w:rPr>
          <w:sz w:val="28"/>
          <w:szCs w:val="28"/>
        </w:rPr>
        <w:t xml:space="preserve">указанным в пункте </w:t>
      </w:r>
      <w:r w:rsidR="00E71967">
        <w:rPr>
          <w:sz w:val="28"/>
          <w:szCs w:val="28"/>
        </w:rPr>
        <w:t>3</w:t>
      </w:r>
      <w:r w:rsidR="00E96614">
        <w:rPr>
          <w:sz w:val="28"/>
          <w:szCs w:val="28"/>
        </w:rPr>
        <w:t>7</w:t>
      </w:r>
      <w:r>
        <w:rPr>
          <w:sz w:val="28"/>
          <w:szCs w:val="28"/>
        </w:rPr>
        <w:t xml:space="preserve"> настоящих Рекомендаций</w:t>
      </w:r>
      <w:r w:rsidRPr="0075035B">
        <w:rPr>
          <w:sz w:val="28"/>
          <w:szCs w:val="28"/>
        </w:rPr>
        <w:t xml:space="preserve"> </w:t>
      </w:r>
      <w:r>
        <w:rPr>
          <w:sz w:val="28"/>
          <w:szCs w:val="28"/>
        </w:rPr>
        <w:t xml:space="preserve">или датой утверждения </w:t>
      </w:r>
      <w:r w:rsidRPr="00966677">
        <w:rPr>
          <w:sz w:val="28"/>
          <w:szCs w:val="28"/>
        </w:rPr>
        <w:t>сводной бюджетной росписи</w:t>
      </w:r>
      <w:r>
        <w:rPr>
          <w:sz w:val="28"/>
          <w:szCs w:val="28"/>
        </w:rPr>
        <w:t xml:space="preserve">, указанной в пункте </w:t>
      </w:r>
      <w:r w:rsidR="00E71967">
        <w:rPr>
          <w:sz w:val="28"/>
          <w:szCs w:val="28"/>
        </w:rPr>
        <w:t>3</w:t>
      </w:r>
      <w:r w:rsidR="00E96614">
        <w:rPr>
          <w:sz w:val="28"/>
          <w:szCs w:val="28"/>
        </w:rPr>
        <w:t>8</w:t>
      </w:r>
      <w:r>
        <w:rPr>
          <w:sz w:val="28"/>
          <w:szCs w:val="28"/>
        </w:rPr>
        <w:t xml:space="preserve"> настоящих Рекомендаций.</w:t>
      </w:r>
    </w:p>
    <w:p w14:paraId="703B6247" w14:textId="77777777" w:rsidR="00CD1D08" w:rsidRDefault="00CD1D08" w:rsidP="000403D1">
      <w:pPr>
        <w:autoSpaceDE w:val="0"/>
        <w:autoSpaceDN w:val="0"/>
        <w:adjustRightInd w:val="0"/>
        <w:spacing w:line="360" w:lineRule="atLeast"/>
        <w:ind w:firstLine="709"/>
        <w:jc w:val="both"/>
        <w:rPr>
          <w:sz w:val="28"/>
          <w:szCs w:val="28"/>
        </w:rPr>
      </w:pPr>
      <w:r>
        <w:rPr>
          <w:sz w:val="28"/>
          <w:szCs w:val="28"/>
        </w:rPr>
        <w:t>Даты указываю</w:t>
      </w:r>
      <w:r w:rsidRPr="00E35DF2">
        <w:rPr>
          <w:sz w:val="28"/>
          <w:szCs w:val="28"/>
        </w:rPr>
        <w:t>тся в формате ДД.ММ.ГГГГ.</w:t>
      </w:r>
    </w:p>
    <w:p w14:paraId="3136444A" w14:textId="2C71FEB6" w:rsidR="00CD1D08" w:rsidRPr="00822330" w:rsidRDefault="00CD1D08" w:rsidP="000403D1">
      <w:pPr>
        <w:numPr>
          <w:ilvl w:val="0"/>
          <w:numId w:val="27"/>
        </w:numPr>
        <w:autoSpaceDE w:val="0"/>
        <w:autoSpaceDN w:val="0"/>
        <w:adjustRightInd w:val="0"/>
        <w:spacing w:line="360" w:lineRule="atLeast"/>
        <w:ind w:left="0" w:firstLine="709"/>
        <w:jc w:val="both"/>
        <w:rPr>
          <w:sz w:val="28"/>
          <w:szCs w:val="28"/>
        </w:rPr>
      </w:pPr>
      <w:r w:rsidRPr="00822330">
        <w:rPr>
          <w:sz w:val="28"/>
          <w:szCs w:val="28"/>
        </w:rPr>
        <w:t xml:space="preserve">При формировании информация о бюджетных ассигнованиях </w:t>
      </w:r>
      <w:r w:rsidR="00721A46" w:rsidRPr="00721A46">
        <w:rPr>
          <w:sz w:val="28"/>
          <w:szCs w:val="28"/>
        </w:rPr>
        <w:t>на плановый период</w:t>
      </w:r>
      <w:r w:rsidRPr="00822330">
        <w:rPr>
          <w:sz w:val="28"/>
          <w:szCs w:val="28"/>
        </w:rPr>
        <w:t xml:space="preserve"> указываются:</w:t>
      </w:r>
    </w:p>
    <w:p w14:paraId="09E6A686" w14:textId="17BE83E1" w:rsidR="00CD1D08" w:rsidRPr="00C36C0E" w:rsidRDefault="00721A46" w:rsidP="000403D1">
      <w:pPr>
        <w:pStyle w:val="aff5"/>
        <w:numPr>
          <w:ilvl w:val="0"/>
          <w:numId w:val="30"/>
        </w:numPr>
        <w:autoSpaceDE w:val="0"/>
        <w:autoSpaceDN w:val="0"/>
        <w:adjustRightInd w:val="0"/>
        <w:spacing w:after="0" w:line="360" w:lineRule="atLeast"/>
        <w:ind w:left="0" w:firstLine="709"/>
        <w:jc w:val="both"/>
        <w:rPr>
          <w:rFonts w:ascii="Times New Roman" w:hAnsi="Times New Roman"/>
          <w:sz w:val="28"/>
          <w:szCs w:val="28"/>
        </w:rPr>
      </w:pPr>
      <w:r w:rsidRPr="00721A46">
        <w:rPr>
          <w:rFonts w:ascii="Times New Roman" w:hAnsi="Times New Roman"/>
          <w:sz w:val="28"/>
          <w:szCs w:val="28"/>
        </w:rPr>
        <w:t>плановый период</w:t>
      </w:r>
      <w:r w:rsidR="00CD1D08" w:rsidRPr="00822330">
        <w:rPr>
          <w:rFonts w:ascii="Times New Roman" w:hAnsi="Times New Roman"/>
          <w:sz w:val="28"/>
          <w:szCs w:val="28"/>
        </w:rPr>
        <w:t>;</w:t>
      </w:r>
    </w:p>
    <w:p w14:paraId="708F1BC6" w14:textId="4F21CB73" w:rsidR="00CD1D08" w:rsidRDefault="00CD1D08" w:rsidP="000403D1">
      <w:pPr>
        <w:pStyle w:val="aff5"/>
        <w:numPr>
          <w:ilvl w:val="0"/>
          <w:numId w:val="30"/>
        </w:numPr>
        <w:autoSpaceDE w:val="0"/>
        <w:autoSpaceDN w:val="0"/>
        <w:adjustRightInd w:val="0"/>
        <w:spacing w:after="0" w:line="360" w:lineRule="atLeast"/>
        <w:ind w:left="0" w:firstLine="709"/>
        <w:jc w:val="both"/>
        <w:rPr>
          <w:rFonts w:ascii="Times New Roman" w:hAnsi="Times New Roman"/>
          <w:sz w:val="28"/>
          <w:szCs w:val="28"/>
        </w:rPr>
      </w:pPr>
      <w:r w:rsidRPr="001C276C">
        <w:rPr>
          <w:rFonts w:ascii="Times New Roman" w:hAnsi="Times New Roman"/>
          <w:sz w:val="28"/>
          <w:szCs w:val="28"/>
        </w:rPr>
        <w:t xml:space="preserve">объем бюджетных ассигнований по </w:t>
      </w:r>
      <w:r>
        <w:rPr>
          <w:rFonts w:ascii="Times New Roman" w:hAnsi="Times New Roman"/>
          <w:sz w:val="28"/>
          <w:szCs w:val="28"/>
        </w:rPr>
        <w:t>источникам финансирования дефицита бюджета</w:t>
      </w:r>
      <w:r w:rsidRPr="001C276C">
        <w:rPr>
          <w:rFonts w:ascii="Times New Roman" w:hAnsi="Times New Roman"/>
          <w:sz w:val="28"/>
          <w:szCs w:val="28"/>
        </w:rPr>
        <w:t xml:space="preserve"> на </w:t>
      </w:r>
      <w:r w:rsidR="00721A46">
        <w:rPr>
          <w:rFonts w:ascii="Times New Roman" w:hAnsi="Times New Roman"/>
          <w:sz w:val="28"/>
          <w:szCs w:val="28"/>
        </w:rPr>
        <w:t>плановый период</w:t>
      </w:r>
      <w:r>
        <w:rPr>
          <w:rFonts w:ascii="Times New Roman" w:hAnsi="Times New Roman"/>
          <w:sz w:val="28"/>
          <w:szCs w:val="28"/>
        </w:rPr>
        <w:t>.</w:t>
      </w:r>
    </w:p>
    <w:p w14:paraId="3D296481" w14:textId="77777777" w:rsidR="00CD1D08" w:rsidRDefault="00CD1D08" w:rsidP="000403D1">
      <w:pPr>
        <w:pStyle w:val="aff5"/>
        <w:autoSpaceDE w:val="0"/>
        <w:autoSpaceDN w:val="0"/>
        <w:adjustRightInd w:val="0"/>
        <w:spacing w:after="0" w:line="360" w:lineRule="atLeast"/>
        <w:ind w:left="0" w:firstLine="709"/>
        <w:jc w:val="both"/>
        <w:rPr>
          <w:rFonts w:ascii="Times New Roman" w:hAnsi="Times New Roman"/>
          <w:sz w:val="28"/>
          <w:szCs w:val="28"/>
        </w:rPr>
      </w:pPr>
      <w:r w:rsidRPr="00B95DA5">
        <w:rPr>
          <w:rFonts w:ascii="Times New Roman" w:hAnsi="Times New Roman"/>
          <w:sz w:val="28"/>
          <w:szCs w:val="28"/>
        </w:rPr>
        <w:t>Год указывается в формате ГГГГ.</w:t>
      </w:r>
    </w:p>
    <w:p w14:paraId="78018027" w14:textId="2DB0F84B" w:rsidR="00CD1D08" w:rsidRDefault="00716218" w:rsidP="000403D1">
      <w:pPr>
        <w:pStyle w:val="aff5"/>
        <w:autoSpaceDE w:val="0"/>
        <w:autoSpaceDN w:val="0"/>
        <w:adjustRightInd w:val="0"/>
        <w:spacing w:after="0" w:line="360" w:lineRule="atLeast"/>
        <w:ind w:left="0" w:firstLine="709"/>
        <w:jc w:val="both"/>
        <w:rPr>
          <w:rFonts w:ascii="Times New Roman" w:hAnsi="Times New Roman"/>
          <w:sz w:val="28"/>
          <w:szCs w:val="28"/>
        </w:rPr>
      </w:pPr>
      <w:r w:rsidRPr="00B95DA5">
        <w:rPr>
          <w:rFonts w:ascii="Times New Roman" w:hAnsi="Times New Roman"/>
          <w:sz w:val="28"/>
          <w:szCs w:val="28"/>
        </w:rPr>
        <w:t>Формирование значени</w:t>
      </w:r>
      <w:r>
        <w:rPr>
          <w:rFonts w:ascii="Times New Roman" w:hAnsi="Times New Roman"/>
          <w:sz w:val="28"/>
          <w:szCs w:val="28"/>
        </w:rPr>
        <w:t>й</w:t>
      </w:r>
      <w:r w:rsidRPr="00B95DA5">
        <w:rPr>
          <w:rFonts w:ascii="Times New Roman" w:hAnsi="Times New Roman"/>
          <w:sz w:val="28"/>
          <w:szCs w:val="28"/>
        </w:rPr>
        <w:t xml:space="preserve"> </w:t>
      </w:r>
      <w:r>
        <w:rPr>
          <w:rFonts w:ascii="Times New Roman" w:hAnsi="Times New Roman"/>
          <w:sz w:val="28"/>
          <w:szCs w:val="28"/>
        </w:rPr>
        <w:t>годов планового периода</w:t>
      </w:r>
      <w:r w:rsidRPr="00B95DA5">
        <w:rPr>
          <w:rFonts w:ascii="Times New Roman" w:hAnsi="Times New Roman"/>
          <w:sz w:val="28"/>
          <w:szCs w:val="28"/>
        </w:rPr>
        <w:t xml:space="preserve"> осуществляется автоматически на основании выбранного бюджетного цикла, указанного в пункте </w:t>
      </w:r>
      <w:r>
        <w:rPr>
          <w:rFonts w:ascii="Times New Roman" w:hAnsi="Times New Roman"/>
          <w:sz w:val="28"/>
          <w:szCs w:val="28"/>
        </w:rPr>
        <w:t>9</w:t>
      </w:r>
      <w:r w:rsidRPr="00B95DA5">
        <w:rPr>
          <w:rFonts w:ascii="Times New Roman" w:hAnsi="Times New Roman"/>
          <w:sz w:val="28"/>
          <w:szCs w:val="28"/>
        </w:rPr>
        <w:t xml:space="preserve"> настоящих Рекомендаций и не подлежат изменению</w:t>
      </w:r>
      <w:r>
        <w:rPr>
          <w:rFonts w:ascii="Times New Roman" w:hAnsi="Times New Roman"/>
          <w:sz w:val="28"/>
          <w:szCs w:val="28"/>
        </w:rPr>
        <w:t>.</w:t>
      </w:r>
    </w:p>
    <w:p w14:paraId="6C9E4975" w14:textId="197C4EFC" w:rsidR="00CD1D08" w:rsidRDefault="00CD1D08" w:rsidP="000403D1">
      <w:pPr>
        <w:pStyle w:val="aff5"/>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 xml:space="preserve">Формирование информации об объеме </w:t>
      </w:r>
      <w:r w:rsidRPr="001C276C">
        <w:rPr>
          <w:rFonts w:ascii="Times New Roman" w:hAnsi="Times New Roman"/>
          <w:sz w:val="28"/>
          <w:szCs w:val="28"/>
        </w:rPr>
        <w:t xml:space="preserve">бюджетных ассигнований по </w:t>
      </w:r>
      <w:r>
        <w:rPr>
          <w:rFonts w:ascii="Times New Roman" w:hAnsi="Times New Roman"/>
          <w:sz w:val="28"/>
          <w:szCs w:val="28"/>
        </w:rPr>
        <w:t>источникам финансирования дефицита бюджета</w:t>
      </w:r>
      <w:r w:rsidRPr="001C276C">
        <w:rPr>
          <w:rFonts w:ascii="Times New Roman" w:hAnsi="Times New Roman"/>
          <w:sz w:val="28"/>
          <w:szCs w:val="28"/>
        </w:rPr>
        <w:t xml:space="preserve"> </w:t>
      </w:r>
      <w:r w:rsidR="008F21E7" w:rsidRPr="008F21E7">
        <w:rPr>
          <w:rFonts w:ascii="Times New Roman" w:hAnsi="Times New Roman"/>
          <w:sz w:val="28"/>
          <w:szCs w:val="28"/>
        </w:rPr>
        <w:t>на плановый период</w:t>
      </w:r>
      <w:r>
        <w:rPr>
          <w:rFonts w:ascii="Times New Roman" w:hAnsi="Times New Roman"/>
          <w:sz w:val="28"/>
          <w:szCs w:val="28"/>
        </w:rPr>
        <w:t xml:space="preserve"> осуществляется</w:t>
      </w:r>
      <w:r w:rsidRPr="001C276C">
        <w:rPr>
          <w:rFonts w:ascii="Times New Roman" w:hAnsi="Times New Roman"/>
          <w:sz w:val="28"/>
          <w:szCs w:val="28"/>
        </w:rPr>
        <w:t xml:space="preserve"> </w:t>
      </w:r>
      <w:r w:rsidR="00E56E71">
        <w:rPr>
          <w:rFonts w:ascii="Times New Roman" w:hAnsi="Times New Roman"/>
          <w:sz w:val="28"/>
          <w:szCs w:val="28"/>
        </w:rPr>
        <w:t xml:space="preserve">в полном объеме (полная актуальная версия) на дату, указанную в пункте 12 настоящих Рекомендаций, </w:t>
      </w:r>
      <w:r w:rsidRPr="00234C7A">
        <w:rPr>
          <w:rFonts w:ascii="Times New Roman" w:hAnsi="Times New Roman"/>
          <w:sz w:val="28"/>
          <w:szCs w:val="28"/>
        </w:rPr>
        <w:t>и в единице измерения, указанной в пункте 1</w:t>
      </w:r>
      <w:r>
        <w:rPr>
          <w:rFonts w:ascii="Times New Roman" w:hAnsi="Times New Roman"/>
          <w:sz w:val="28"/>
          <w:szCs w:val="28"/>
        </w:rPr>
        <w:t>1</w:t>
      </w:r>
      <w:r w:rsidRPr="00234C7A">
        <w:rPr>
          <w:rFonts w:ascii="Times New Roman" w:hAnsi="Times New Roman"/>
          <w:sz w:val="28"/>
          <w:szCs w:val="28"/>
        </w:rPr>
        <w:t xml:space="preserve"> настоящих Рекомендаций, с точностью до сотого знака после запятой.</w:t>
      </w:r>
    </w:p>
    <w:p w14:paraId="168AC24D" w14:textId="77777777" w:rsidR="00CD1D08" w:rsidRDefault="00CD1D08" w:rsidP="000403D1">
      <w:pPr>
        <w:autoSpaceDE w:val="0"/>
        <w:autoSpaceDN w:val="0"/>
        <w:adjustRightInd w:val="0"/>
        <w:spacing w:line="360" w:lineRule="atLeast"/>
        <w:ind w:firstLine="709"/>
        <w:jc w:val="both"/>
        <w:rPr>
          <w:sz w:val="28"/>
          <w:szCs w:val="28"/>
        </w:rPr>
      </w:pPr>
    </w:p>
    <w:p w14:paraId="01B60FB5" w14:textId="77777777" w:rsidR="00CD1D08" w:rsidRPr="000B1FA7" w:rsidRDefault="00CD1D08" w:rsidP="000403D1">
      <w:pPr>
        <w:autoSpaceDE w:val="0"/>
        <w:autoSpaceDN w:val="0"/>
        <w:adjustRightInd w:val="0"/>
        <w:spacing w:line="360" w:lineRule="atLeast"/>
        <w:ind w:firstLine="709"/>
        <w:jc w:val="both"/>
        <w:rPr>
          <w:sz w:val="28"/>
          <w:szCs w:val="28"/>
        </w:rPr>
      </w:pPr>
    </w:p>
    <w:sectPr w:rsidR="00CD1D08" w:rsidRPr="000B1FA7" w:rsidSect="000403D1">
      <w:headerReference w:type="even" r:id="rId9"/>
      <w:headerReference w:type="default" r:id="rId10"/>
      <w:footerReference w:type="even" r:id="rId11"/>
      <w:pgSz w:w="11907" w:h="16840" w:code="9"/>
      <w:pgMar w:top="851" w:right="851" w:bottom="851" w:left="85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F75EC0" w14:textId="77777777" w:rsidR="00865FE9" w:rsidRDefault="00865FE9">
      <w:r>
        <w:separator/>
      </w:r>
    </w:p>
  </w:endnote>
  <w:endnote w:type="continuationSeparator" w:id="0">
    <w:p w14:paraId="00733D78" w14:textId="77777777" w:rsidR="00865FE9" w:rsidRDefault="00865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85D33" w14:textId="77777777" w:rsidR="00162B09" w:rsidRDefault="00162B09">
    <w:pPr>
      <w:pStyle w:val="ac"/>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noProof/>
      </w:rPr>
      <w:t>27</w:t>
    </w:r>
    <w:r>
      <w:rPr>
        <w:rStyle w:val="af3"/>
      </w:rPr>
      <w:fldChar w:fldCharType="end"/>
    </w:r>
  </w:p>
  <w:p w14:paraId="49FC22F3" w14:textId="77777777" w:rsidR="00162B09" w:rsidRDefault="00162B09">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6BFB48" w14:textId="77777777" w:rsidR="00865FE9" w:rsidRDefault="00865FE9">
      <w:r>
        <w:separator/>
      </w:r>
    </w:p>
  </w:footnote>
  <w:footnote w:type="continuationSeparator" w:id="0">
    <w:p w14:paraId="3DBECA8D" w14:textId="77777777" w:rsidR="00865FE9" w:rsidRDefault="00865F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66A04" w14:textId="77777777" w:rsidR="00162B09" w:rsidRDefault="00162B09" w:rsidP="008073B5">
    <w:pPr>
      <w:pStyle w:val="aa"/>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088E0B7A" w14:textId="77777777" w:rsidR="00162B09" w:rsidRDefault="00162B09">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4D344" w14:textId="4071F6BD" w:rsidR="00162B09" w:rsidRDefault="00162B09" w:rsidP="008073B5">
    <w:pPr>
      <w:pStyle w:val="aa"/>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AA69F3">
      <w:rPr>
        <w:rStyle w:val="af3"/>
        <w:noProof/>
      </w:rPr>
      <w:t>7</w:t>
    </w:r>
    <w:r>
      <w:rPr>
        <w:rStyle w:val="af3"/>
      </w:rPr>
      <w:fldChar w:fldCharType="end"/>
    </w:r>
  </w:p>
  <w:p w14:paraId="57E9C3F9" w14:textId="77777777" w:rsidR="00162B09" w:rsidRDefault="00162B09">
    <w:pPr>
      <w:pStyle w:val="aa"/>
    </w:pPr>
  </w:p>
  <w:p w14:paraId="3E10135B" w14:textId="77777777" w:rsidR="00162B09" w:rsidRDefault="00162B0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CBE431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3E5EA6"/>
    <w:multiLevelType w:val="hybridMultilevel"/>
    <w:tmpl w:val="415CC880"/>
    <w:lvl w:ilvl="0" w:tplc="E6F84756">
      <w:start w:val="1"/>
      <w:numFmt w:val="decimal"/>
      <w:lvlText w:val="%1."/>
      <w:lvlJc w:val="left"/>
      <w:pPr>
        <w:ind w:left="927" w:hanging="360"/>
      </w:pPr>
      <w:rPr>
        <w:rFonts w:cs="Times New Roman" w:hint="default"/>
      </w:rPr>
    </w:lvl>
    <w:lvl w:ilvl="1" w:tplc="04190019" w:tentative="1">
      <w:start w:val="1"/>
      <w:numFmt w:val="lowerLetter"/>
      <w:lvlText w:val="%2."/>
      <w:lvlJc w:val="left"/>
      <w:pPr>
        <w:ind w:left="3215" w:hanging="360"/>
      </w:pPr>
      <w:rPr>
        <w:rFonts w:cs="Times New Roman"/>
      </w:rPr>
    </w:lvl>
    <w:lvl w:ilvl="2" w:tplc="0419001B" w:tentative="1">
      <w:start w:val="1"/>
      <w:numFmt w:val="lowerRoman"/>
      <w:lvlText w:val="%3."/>
      <w:lvlJc w:val="right"/>
      <w:pPr>
        <w:ind w:left="3935" w:hanging="180"/>
      </w:pPr>
      <w:rPr>
        <w:rFonts w:cs="Times New Roman"/>
      </w:rPr>
    </w:lvl>
    <w:lvl w:ilvl="3" w:tplc="0419000F" w:tentative="1">
      <w:start w:val="1"/>
      <w:numFmt w:val="decimal"/>
      <w:lvlText w:val="%4."/>
      <w:lvlJc w:val="left"/>
      <w:pPr>
        <w:ind w:left="4655" w:hanging="360"/>
      </w:pPr>
      <w:rPr>
        <w:rFonts w:cs="Times New Roman"/>
      </w:rPr>
    </w:lvl>
    <w:lvl w:ilvl="4" w:tplc="04190019" w:tentative="1">
      <w:start w:val="1"/>
      <w:numFmt w:val="lowerLetter"/>
      <w:lvlText w:val="%5."/>
      <w:lvlJc w:val="left"/>
      <w:pPr>
        <w:ind w:left="5375" w:hanging="360"/>
      </w:pPr>
      <w:rPr>
        <w:rFonts w:cs="Times New Roman"/>
      </w:rPr>
    </w:lvl>
    <w:lvl w:ilvl="5" w:tplc="0419001B" w:tentative="1">
      <w:start w:val="1"/>
      <w:numFmt w:val="lowerRoman"/>
      <w:lvlText w:val="%6."/>
      <w:lvlJc w:val="right"/>
      <w:pPr>
        <w:ind w:left="6095" w:hanging="180"/>
      </w:pPr>
      <w:rPr>
        <w:rFonts w:cs="Times New Roman"/>
      </w:rPr>
    </w:lvl>
    <w:lvl w:ilvl="6" w:tplc="0419000F" w:tentative="1">
      <w:start w:val="1"/>
      <w:numFmt w:val="decimal"/>
      <w:lvlText w:val="%7."/>
      <w:lvlJc w:val="left"/>
      <w:pPr>
        <w:ind w:left="6815" w:hanging="360"/>
      </w:pPr>
      <w:rPr>
        <w:rFonts w:cs="Times New Roman"/>
      </w:rPr>
    </w:lvl>
    <w:lvl w:ilvl="7" w:tplc="04190019" w:tentative="1">
      <w:start w:val="1"/>
      <w:numFmt w:val="lowerLetter"/>
      <w:lvlText w:val="%8."/>
      <w:lvlJc w:val="left"/>
      <w:pPr>
        <w:ind w:left="7535" w:hanging="360"/>
      </w:pPr>
      <w:rPr>
        <w:rFonts w:cs="Times New Roman"/>
      </w:rPr>
    </w:lvl>
    <w:lvl w:ilvl="8" w:tplc="0419001B" w:tentative="1">
      <w:start w:val="1"/>
      <w:numFmt w:val="lowerRoman"/>
      <w:lvlText w:val="%9."/>
      <w:lvlJc w:val="right"/>
      <w:pPr>
        <w:ind w:left="8255" w:hanging="180"/>
      </w:pPr>
      <w:rPr>
        <w:rFonts w:cs="Times New Roman"/>
      </w:rPr>
    </w:lvl>
  </w:abstractNum>
  <w:abstractNum w:abstractNumId="2" w15:restartNumberingAfterBreak="0">
    <w:nsid w:val="0F1C6777"/>
    <w:multiLevelType w:val="multilevel"/>
    <w:tmpl w:val="0160228A"/>
    <w:lvl w:ilvl="0">
      <w:start w:val="1"/>
      <w:numFmt w:val="decimal"/>
      <w:lvlText w:val="%1."/>
      <w:lvlJc w:val="left"/>
      <w:pPr>
        <w:ind w:left="360" w:hanging="360"/>
      </w:pPr>
      <w:rPr>
        <w:rFonts w:cs="Times New Roman"/>
      </w:rPr>
    </w:lvl>
    <w:lvl w:ilvl="1">
      <w:start w:val="1"/>
      <w:numFmt w:val="lowerLetter"/>
      <w:lvlText w:val="%2."/>
      <w:lvlJc w:val="left"/>
      <w:pPr>
        <w:ind w:left="3215" w:hanging="360"/>
      </w:pPr>
      <w:rPr>
        <w:rFonts w:cs="Times New Roman"/>
      </w:rPr>
    </w:lvl>
    <w:lvl w:ilvl="2">
      <w:start w:val="1"/>
      <w:numFmt w:val="lowerRoman"/>
      <w:lvlText w:val="%3."/>
      <w:lvlJc w:val="right"/>
      <w:pPr>
        <w:ind w:left="3935" w:hanging="180"/>
      </w:pPr>
      <w:rPr>
        <w:rFonts w:cs="Times New Roman"/>
      </w:rPr>
    </w:lvl>
    <w:lvl w:ilvl="3">
      <w:start w:val="1"/>
      <w:numFmt w:val="decimal"/>
      <w:lvlText w:val="%4."/>
      <w:lvlJc w:val="left"/>
      <w:pPr>
        <w:ind w:left="4655" w:hanging="360"/>
      </w:pPr>
      <w:rPr>
        <w:rFonts w:cs="Times New Roman"/>
      </w:rPr>
    </w:lvl>
    <w:lvl w:ilvl="4">
      <w:start w:val="1"/>
      <w:numFmt w:val="lowerLetter"/>
      <w:lvlText w:val="%5."/>
      <w:lvlJc w:val="left"/>
      <w:pPr>
        <w:ind w:left="5375" w:hanging="360"/>
      </w:pPr>
      <w:rPr>
        <w:rFonts w:cs="Times New Roman"/>
      </w:rPr>
    </w:lvl>
    <w:lvl w:ilvl="5">
      <w:start w:val="1"/>
      <w:numFmt w:val="lowerRoman"/>
      <w:lvlText w:val="%6."/>
      <w:lvlJc w:val="right"/>
      <w:pPr>
        <w:ind w:left="6095" w:hanging="180"/>
      </w:pPr>
      <w:rPr>
        <w:rFonts w:cs="Times New Roman"/>
      </w:rPr>
    </w:lvl>
    <w:lvl w:ilvl="6">
      <w:start w:val="1"/>
      <w:numFmt w:val="decimal"/>
      <w:lvlText w:val="%7."/>
      <w:lvlJc w:val="left"/>
      <w:pPr>
        <w:ind w:left="6815" w:hanging="360"/>
      </w:pPr>
      <w:rPr>
        <w:rFonts w:cs="Times New Roman"/>
      </w:rPr>
    </w:lvl>
    <w:lvl w:ilvl="7">
      <w:start w:val="1"/>
      <w:numFmt w:val="lowerLetter"/>
      <w:lvlText w:val="%8."/>
      <w:lvlJc w:val="left"/>
      <w:pPr>
        <w:ind w:left="7535" w:hanging="360"/>
      </w:pPr>
      <w:rPr>
        <w:rFonts w:cs="Times New Roman"/>
      </w:rPr>
    </w:lvl>
    <w:lvl w:ilvl="8">
      <w:start w:val="1"/>
      <w:numFmt w:val="lowerRoman"/>
      <w:lvlText w:val="%9."/>
      <w:lvlJc w:val="right"/>
      <w:pPr>
        <w:ind w:left="8255" w:hanging="180"/>
      </w:pPr>
      <w:rPr>
        <w:rFonts w:cs="Times New Roman"/>
      </w:rPr>
    </w:lvl>
  </w:abstractNum>
  <w:abstractNum w:abstractNumId="3" w15:restartNumberingAfterBreak="0">
    <w:nsid w:val="24185808"/>
    <w:multiLevelType w:val="hybridMultilevel"/>
    <w:tmpl w:val="C68C9024"/>
    <w:lvl w:ilvl="0" w:tplc="D74E8B70">
      <w:start w:val="1"/>
      <w:numFmt w:val="bullet"/>
      <w:lvlText w:val=""/>
      <w:lvlJc w:val="left"/>
      <w:pPr>
        <w:tabs>
          <w:tab w:val="num" w:pos="1440"/>
        </w:tabs>
        <w:ind w:left="1440" w:hanging="360"/>
      </w:pPr>
      <w:rPr>
        <w:rFonts w:ascii="Symbol" w:hAnsi="Symbol" w:hint="default"/>
        <w:b w:val="0"/>
        <w:sz w:val="28"/>
        <w:szCs w:val="28"/>
      </w:rPr>
    </w:lvl>
    <w:lvl w:ilvl="1" w:tplc="D74E8B70">
      <w:start w:val="1"/>
      <w:numFmt w:val="bullet"/>
      <w:lvlText w:val=""/>
      <w:lvlJc w:val="left"/>
      <w:pPr>
        <w:tabs>
          <w:tab w:val="num" w:pos="3215"/>
        </w:tabs>
        <w:ind w:left="3215" w:hanging="360"/>
      </w:pPr>
      <w:rPr>
        <w:rFonts w:ascii="Symbol" w:hAnsi="Symbol" w:hint="default"/>
        <w:b w:val="0"/>
        <w:sz w:val="28"/>
        <w:szCs w:val="28"/>
      </w:rPr>
    </w:lvl>
    <w:lvl w:ilvl="2" w:tplc="0419001B" w:tentative="1">
      <w:start w:val="1"/>
      <w:numFmt w:val="lowerRoman"/>
      <w:lvlText w:val="%3."/>
      <w:lvlJc w:val="right"/>
      <w:pPr>
        <w:ind w:left="3935" w:hanging="180"/>
      </w:pPr>
      <w:rPr>
        <w:rFonts w:cs="Times New Roman"/>
      </w:rPr>
    </w:lvl>
    <w:lvl w:ilvl="3" w:tplc="0419000F" w:tentative="1">
      <w:start w:val="1"/>
      <w:numFmt w:val="decimal"/>
      <w:lvlText w:val="%4."/>
      <w:lvlJc w:val="left"/>
      <w:pPr>
        <w:ind w:left="4655" w:hanging="360"/>
      </w:pPr>
      <w:rPr>
        <w:rFonts w:cs="Times New Roman"/>
      </w:rPr>
    </w:lvl>
    <w:lvl w:ilvl="4" w:tplc="04190019" w:tentative="1">
      <w:start w:val="1"/>
      <w:numFmt w:val="lowerLetter"/>
      <w:lvlText w:val="%5."/>
      <w:lvlJc w:val="left"/>
      <w:pPr>
        <w:ind w:left="5375" w:hanging="360"/>
      </w:pPr>
      <w:rPr>
        <w:rFonts w:cs="Times New Roman"/>
      </w:rPr>
    </w:lvl>
    <w:lvl w:ilvl="5" w:tplc="0419001B" w:tentative="1">
      <w:start w:val="1"/>
      <w:numFmt w:val="lowerRoman"/>
      <w:lvlText w:val="%6."/>
      <w:lvlJc w:val="right"/>
      <w:pPr>
        <w:ind w:left="6095" w:hanging="180"/>
      </w:pPr>
      <w:rPr>
        <w:rFonts w:cs="Times New Roman"/>
      </w:rPr>
    </w:lvl>
    <w:lvl w:ilvl="6" w:tplc="0419000F" w:tentative="1">
      <w:start w:val="1"/>
      <w:numFmt w:val="decimal"/>
      <w:lvlText w:val="%7."/>
      <w:lvlJc w:val="left"/>
      <w:pPr>
        <w:ind w:left="6815" w:hanging="360"/>
      </w:pPr>
      <w:rPr>
        <w:rFonts w:cs="Times New Roman"/>
      </w:rPr>
    </w:lvl>
    <w:lvl w:ilvl="7" w:tplc="04190019" w:tentative="1">
      <w:start w:val="1"/>
      <w:numFmt w:val="lowerLetter"/>
      <w:lvlText w:val="%8."/>
      <w:lvlJc w:val="left"/>
      <w:pPr>
        <w:ind w:left="7535" w:hanging="360"/>
      </w:pPr>
      <w:rPr>
        <w:rFonts w:cs="Times New Roman"/>
      </w:rPr>
    </w:lvl>
    <w:lvl w:ilvl="8" w:tplc="0419001B" w:tentative="1">
      <w:start w:val="1"/>
      <w:numFmt w:val="lowerRoman"/>
      <w:lvlText w:val="%9."/>
      <w:lvlJc w:val="right"/>
      <w:pPr>
        <w:ind w:left="8255" w:hanging="180"/>
      </w:pPr>
      <w:rPr>
        <w:rFonts w:cs="Times New Roman"/>
      </w:rPr>
    </w:lvl>
  </w:abstractNum>
  <w:abstractNum w:abstractNumId="4" w15:restartNumberingAfterBreak="0">
    <w:nsid w:val="2618305C"/>
    <w:multiLevelType w:val="hybridMultilevel"/>
    <w:tmpl w:val="415CC880"/>
    <w:lvl w:ilvl="0" w:tplc="E6F84756">
      <w:start w:val="1"/>
      <w:numFmt w:val="decimal"/>
      <w:lvlText w:val="%1."/>
      <w:lvlJc w:val="left"/>
      <w:pPr>
        <w:ind w:left="927" w:hanging="360"/>
      </w:pPr>
      <w:rPr>
        <w:rFonts w:cs="Times New Roman" w:hint="default"/>
      </w:rPr>
    </w:lvl>
    <w:lvl w:ilvl="1" w:tplc="04190019" w:tentative="1">
      <w:start w:val="1"/>
      <w:numFmt w:val="lowerLetter"/>
      <w:lvlText w:val="%2."/>
      <w:lvlJc w:val="left"/>
      <w:pPr>
        <w:ind w:left="3215" w:hanging="360"/>
      </w:pPr>
      <w:rPr>
        <w:rFonts w:cs="Times New Roman"/>
      </w:rPr>
    </w:lvl>
    <w:lvl w:ilvl="2" w:tplc="0419001B" w:tentative="1">
      <w:start w:val="1"/>
      <w:numFmt w:val="lowerRoman"/>
      <w:lvlText w:val="%3."/>
      <w:lvlJc w:val="right"/>
      <w:pPr>
        <w:ind w:left="3935" w:hanging="180"/>
      </w:pPr>
      <w:rPr>
        <w:rFonts w:cs="Times New Roman"/>
      </w:rPr>
    </w:lvl>
    <w:lvl w:ilvl="3" w:tplc="0419000F" w:tentative="1">
      <w:start w:val="1"/>
      <w:numFmt w:val="decimal"/>
      <w:lvlText w:val="%4."/>
      <w:lvlJc w:val="left"/>
      <w:pPr>
        <w:ind w:left="4655" w:hanging="360"/>
      </w:pPr>
      <w:rPr>
        <w:rFonts w:cs="Times New Roman"/>
      </w:rPr>
    </w:lvl>
    <w:lvl w:ilvl="4" w:tplc="04190019" w:tentative="1">
      <w:start w:val="1"/>
      <w:numFmt w:val="lowerLetter"/>
      <w:lvlText w:val="%5."/>
      <w:lvlJc w:val="left"/>
      <w:pPr>
        <w:ind w:left="5375" w:hanging="360"/>
      </w:pPr>
      <w:rPr>
        <w:rFonts w:cs="Times New Roman"/>
      </w:rPr>
    </w:lvl>
    <w:lvl w:ilvl="5" w:tplc="0419001B" w:tentative="1">
      <w:start w:val="1"/>
      <w:numFmt w:val="lowerRoman"/>
      <w:lvlText w:val="%6."/>
      <w:lvlJc w:val="right"/>
      <w:pPr>
        <w:ind w:left="6095" w:hanging="180"/>
      </w:pPr>
      <w:rPr>
        <w:rFonts w:cs="Times New Roman"/>
      </w:rPr>
    </w:lvl>
    <w:lvl w:ilvl="6" w:tplc="0419000F" w:tentative="1">
      <w:start w:val="1"/>
      <w:numFmt w:val="decimal"/>
      <w:lvlText w:val="%7."/>
      <w:lvlJc w:val="left"/>
      <w:pPr>
        <w:ind w:left="6815" w:hanging="360"/>
      </w:pPr>
      <w:rPr>
        <w:rFonts w:cs="Times New Roman"/>
      </w:rPr>
    </w:lvl>
    <w:lvl w:ilvl="7" w:tplc="04190019" w:tentative="1">
      <w:start w:val="1"/>
      <w:numFmt w:val="lowerLetter"/>
      <w:lvlText w:val="%8."/>
      <w:lvlJc w:val="left"/>
      <w:pPr>
        <w:ind w:left="7535" w:hanging="360"/>
      </w:pPr>
      <w:rPr>
        <w:rFonts w:cs="Times New Roman"/>
      </w:rPr>
    </w:lvl>
    <w:lvl w:ilvl="8" w:tplc="0419001B" w:tentative="1">
      <w:start w:val="1"/>
      <w:numFmt w:val="lowerRoman"/>
      <w:lvlText w:val="%9."/>
      <w:lvlJc w:val="right"/>
      <w:pPr>
        <w:ind w:left="8255" w:hanging="180"/>
      </w:pPr>
      <w:rPr>
        <w:rFonts w:cs="Times New Roman"/>
      </w:rPr>
    </w:lvl>
  </w:abstractNum>
  <w:abstractNum w:abstractNumId="5" w15:restartNumberingAfterBreak="0">
    <w:nsid w:val="29636786"/>
    <w:multiLevelType w:val="multilevel"/>
    <w:tmpl w:val="3D10E00A"/>
    <w:lvl w:ilvl="0">
      <w:start w:val="1"/>
      <w:numFmt w:val="decimal"/>
      <w:pStyle w:val="a"/>
      <w:lvlText w:val="%1."/>
      <w:lvlJc w:val="left"/>
      <w:pPr>
        <w:tabs>
          <w:tab w:val="num" w:pos="1620"/>
        </w:tabs>
        <w:ind w:left="49" w:firstLine="851"/>
      </w:pPr>
      <w:rPr>
        <w:rFonts w:ascii="Times New Roman" w:eastAsia="Times New Roman" w:hAnsi="Times New Roman" w:cs="Times New Roman"/>
      </w:rPr>
    </w:lvl>
    <w:lvl w:ilvl="1">
      <w:start w:val="1"/>
      <w:numFmt w:val="decimal"/>
      <w:lvlText w:val="%1.%2 "/>
      <w:lvlJc w:val="left"/>
      <w:pPr>
        <w:tabs>
          <w:tab w:val="num" w:pos="1684"/>
        </w:tabs>
        <w:ind w:left="57" w:firstLine="907"/>
      </w:pPr>
      <w:rPr>
        <w:rFonts w:cs="Times New Roman"/>
      </w:r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15:restartNumberingAfterBreak="0">
    <w:nsid w:val="2C1F67EF"/>
    <w:multiLevelType w:val="singleLevel"/>
    <w:tmpl w:val="EC2A854A"/>
    <w:lvl w:ilvl="0">
      <w:start w:val="1"/>
      <w:numFmt w:val="upperRoman"/>
      <w:pStyle w:val="1"/>
      <w:lvlText w:val="%1."/>
      <w:lvlJc w:val="left"/>
      <w:pPr>
        <w:tabs>
          <w:tab w:val="num" w:pos="840"/>
        </w:tabs>
        <w:ind w:left="120"/>
      </w:pPr>
      <w:rPr>
        <w:rFonts w:cs="Times New Roman"/>
      </w:rPr>
    </w:lvl>
  </w:abstractNum>
  <w:abstractNum w:abstractNumId="7" w15:restartNumberingAfterBreak="0">
    <w:nsid w:val="2EAC46C1"/>
    <w:multiLevelType w:val="hybridMultilevel"/>
    <w:tmpl w:val="483A68DC"/>
    <w:lvl w:ilvl="0" w:tplc="D74E8B70">
      <w:start w:val="1"/>
      <w:numFmt w:val="bullet"/>
      <w:lvlText w:val=""/>
      <w:lvlJc w:val="left"/>
      <w:pPr>
        <w:tabs>
          <w:tab w:val="num" w:pos="2154"/>
        </w:tabs>
        <w:ind w:left="2154"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31FB324C"/>
    <w:multiLevelType w:val="hybridMultilevel"/>
    <w:tmpl w:val="C750E8C0"/>
    <w:lvl w:ilvl="0" w:tplc="CF4E63FA">
      <w:start w:val="1"/>
      <w:numFmt w:val="decimal"/>
      <w:lvlText w:val="%1."/>
      <w:lvlJc w:val="left"/>
      <w:pPr>
        <w:ind w:left="1211" w:hanging="360"/>
      </w:pPr>
      <w:rPr>
        <w:rFonts w:ascii="Times New Roman" w:hAnsi="Times New Roman"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9" w15:restartNumberingAfterBreak="0">
    <w:nsid w:val="35BE7460"/>
    <w:multiLevelType w:val="hybridMultilevel"/>
    <w:tmpl w:val="C750E8C0"/>
    <w:lvl w:ilvl="0" w:tplc="CF4E63FA">
      <w:start w:val="1"/>
      <w:numFmt w:val="decimal"/>
      <w:lvlText w:val="%1."/>
      <w:lvlJc w:val="left"/>
      <w:pPr>
        <w:ind w:left="1211" w:hanging="360"/>
      </w:pPr>
      <w:rPr>
        <w:rFonts w:ascii="Times New Roman" w:hAnsi="Times New Roman"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0" w15:restartNumberingAfterBreak="0">
    <w:nsid w:val="380C5991"/>
    <w:multiLevelType w:val="hybridMultilevel"/>
    <w:tmpl w:val="BADAE1EE"/>
    <w:lvl w:ilvl="0" w:tplc="C8FE68B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15:restartNumberingAfterBreak="0">
    <w:nsid w:val="3B42078F"/>
    <w:multiLevelType w:val="hybridMultilevel"/>
    <w:tmpl w:val="47AE46FC"/>
    <w:lvl w:ilvl="0" w:tplc="80F8210E">
      <w:start w:val="1"/>
      <w:numFmt w:val="decimal"/>
      <w:lvlText w:val="%1."/>
      <w:lvlJc w:val="left"/>
      <w:pPr>
        <w:ind w:left="1" w:firstLine="709"/>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412202A"/>
    <w:multiLevelType w:val="hybridMultilevel"/>
    <w:tmpl w:val="69FA3872"/>
    <w:lvl w:ilvl="0" w:tplc="E6F84756">
      <w:start w:val="1"/>
      <w:numFmt w:val="decimal"/>
      <w:lvlText w:val="%1."/>
      <w:lvlJc w:val="left"/>
      <w:pPr>
        <w:ind w:left="927" w:hanging="360"/>
      </w:pPr>
      <w:rPr>
        <w:rFonts w:cs="Times New Roman" w:hint="default"/>
      </w:rPr>
    </w:lvl>
    <w:lvl w:ilvl="1" w:tplc="D74E8B70">
      <w:start w:val="1"/>
      <w:numFmt w:val="bullet"/>
      <w:lvlText w:val=""/>
      <w:lvlJc w:val="left"/>
      <w:pPr>
        <w:tabs>
          <w:tab w:val="num" w:pos="3215"/>
        </w:tabs>
        <w:ind w:left="3215" w:hanging="360"/>
      </w:pPr>
      <w:rPr>
        <w:rFonts w:ascii="Symbol" w:hAnsi="Symbol" w:hint="default"/>
      </w:rPr>
    </w:lvl>
    <w:lvl w:ilvl="2" w:tplc="0419001B" w:tentative="1">
      <w:start w:val="1"/>
      <w:numFmt w:val="lowerRoman"/>
      <w:lvlText w:val="%3."/>
      <w:lvlJc w:val="right"/>
      <w:pPr>
        <w:ind w:left="3935" w:hanging="180"/>
      </w:pPr>
      <w:rPr>
        <w:rFonts w:cs="Times New Roman"/>
      </w:rPr>
    </w:lvl>
    <w:lvl w:ilvl="3" w:tplc="0419000F" w:tentative="1">
      <w:start w:val="1"/>
      <w:numFmt w:val="decimal"/>
      <w:lvlText w:val="%4."/>
      <w:lvlJc w:val="left"/>
      <w:pPr>
        <w:ind w:left="4655" w:hanging="360"/>
      </w:pPr>
      <w:rPr>
        <w:rFonts w:cs="Times New Roman"/>
      </w:rPr>
    </w:lvl>
    <w:lvl w:ilvl="4" w:tplc="04190019" w:tentative="1">
      <w:start w:val="1"/>
      <w:numFmt w:val="lowerLetter"/>
      <w:lvlText w:val="%5."/>
      <w:lvlJc w:val="left"/>
      <w:pPr>
        <w:ind w:left="5375" w:hanging="360"/>
      </w:pPr>
      <w:rPr>
        <w:rFonts w:cs="Times New Roman"/>
      </w:rPr>
    </w:lvl>
    <w:lvl w:ilvl="5" w:tplc="0419001B" w:tentative="1">
      <w:start w:val="1"/>
      <w:numFmt w:val="lowerRoman"/>
      <w:lvlText w:val="%6."/>
      <w:lvlJc w:val="right"/>
      <w:pPr>
        <w:ind w:left="6095" w:hanging="180"/>
      </w:pPr>
      <w:rPr>
        <w:rFonts w:cs="Times New Roman"/>
      </w:rPr>
    </w:lvl>
    <w:lvl w:ilvl="6" w:tplc="0419000F" w:tentative="1">
      <w:start w:val="1"/>
      <w:numFmt w:val="decimal"/>
      <w:lvlText w:val="%7."/>
      <w:lvlJc w:val="left"/>
      <w:pPr>
        <w:ind w:left="6815" w:hanging="360"/>
      </w:pPr>
      <w:rPr>
        <w:rFonts w:cs="Times New Roman"/>
      </w:rPr>
    </w:lvl>
    <w:lvl w:ilvl="7" w:tplc="04190019" w:tentative="1">
      <w:start w:val="1"/>
      <w:numFmt w:val="lowerLetter"/>
      <w:lvlText w:val="%8."/>
      <w:lvlJc w:val="left"/>
      <w:pPr>
        <w:ind w:left="7535" w:hanging="360"/>
      </w:pPr>
      <w:rPr>
        <w:rFonts w:cs="Times New Roman"/>
      </w:rPr>
    </w:lvl>
    <w:lvl w:ilvl="8" w:tplc="0419001B" w:tentative="1">
      <w:start w:val="1"/>
      <w:numFmt w:val="lowerRoman"/>
      <w:lvlText w:val="%9."/>
      <w:lvlJc w:val="right"/>
      <w:pPr>
        <w:ind w:left="8255" w:hanging="180"/>
      </w:pPr>
      <w:rPr>
        <w:rFonts w:cs="Times New Roman"/>
      </w:rPr>
    </w:lvl>
  </w:abstractNum>
  <w:abstractNum w:abstractNumId="13" w15:restartNumberingAfterBreak="0">
    <w:nsid w:val="56065D8C"/>
    <w:multiLevelType w:val="hybridMultilevel"/>
    <w:tmpl w:val="07AED7D2"/>
    <w:lvl w:ilvl="0" w:tplc="B5E6B248">
      <w:start w:val="1"/>
      <w:numFmt w:val="upperRoman"/>
      <w:suff w:val="space"/>
      <w:lvlText w:val="%1."/>
      <w:lvlJc w:val="left"/>
      <w:pPr>
        <w:ind w:left="1430" w:hanging="72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61943D46"/>
    <w:multiLevelType w:val="hybridMultilevel"/>
    <w:tmpl w:val="7EE0C2C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71422EEA"/>
    <w:multiLevelType w:val="hybridMultilevel"/>
    <w:tmpl w:val="28A6EA26"/>
    <w:lvl w:ilvl="0" w:tplc="D74E8B70">
      <w:start w:val="1"/>
      <w:numFmt w:val="bullet"/>
      <w:lvlText w:val=""/>
      <w:lvlJc w:val="left"/>
      <w:pPr>
        <w:tabs>
          <w:tab w:val="num" w:pos="1440"/>
        </w:tabs>
        <w:ind w:left="1440" w:hanging="360"/>
      </w:pPr>
      <w:rPr>
        <w:rFonts w:ascii="Symbol" w:hAnsi="Symbol" w:hint="default"/>
        <w:b w:val="0"/>
        <w:sz w:val="28"/>
        <w:szCs w:val="28"/>
      </w:rPr>
    </w:lvl>
    <w:lvl w:ilvl="1" w:tplc="D74E8B70">
      <w:start w:val="1"/>
      <w:numFmt w:val="bullet"/>
      <w:lvlText w:val=""/>
      <w:lvlJc w:val="left"/>
      <w:pPr>
        <w:tabs>
          <w:tab w:val="num" w:pos="3215"/>
        </w:tabs>
        <w:ind w:left="3215" w:hanging="360"/>
      </w:pPr>
      <w:rPr>
        <w:rFonts w:ascii="Symbol" w:hAnsi="Symbol" w:hint="default"/>
        <w:b w:val="0"/>
        <w:sz w:val="28"/>
        <w:szCs w:val="28"/>
      </w:rPr>
    </w:lvl>
    <w:lvl w:ilvl="2" w:tplc="0419001B" w:tentative="1">
      <w:start w:val="1"/>
      <w:numFmt w:val="lowerRoman"/>
      <w:lvlText w:val="%3."/>
      <w:lvlJc w:val="right"/>
      <w:pPr>
        <w:ind w:left="3935" w:hanging="180"/>
      </w:pPr>
      <w:rPr>
        <w:rFonts w:cs="Times New Roman"/>
      </w:rPr>
    </w:lvl>
    <w:lvl w:ilvl="3" w:tplc="0419000F" w:tentative="1">
      <w:start w:val="1"/>
      <w:numFmt w:val="decimal"/>
      <w:lvlText w:val="%4."/>
      <w:lvlJc w:val="left"/>
      <w:pPr>
        <w:ind w:left="4655" w:hanging="360"/>
      </w:pPr>
      <w:rPr>
        <w:rFonts w:cs="Times New Roman"/>
      </w:rPr>
    </w:lvl>
    <w:lvl w:ilvl="4" w:tplc="04190019" w:tentative="1">
      <w:start w:val="1"/>
      <w:numFmt w:val="lowerLetter"/>
      <w:lvlText w:val="%5."/>
      <w:lvlJc w:val="left"/>
      <w:pPr>
        <w:ind w:left="5375" w:hanging="360"/>
      </w:pPr>
      <w:rPr>
        <w:rFonts w:cs="Times New Roman"/>
      </w:rPr>
    </w:lvl>
    <w:lvl w:ilvl="5" w:tplc="0419001B" w:tentative="1">
      <w:start w:val="1"/>
      <w:numFmt w:val="lowerRoman"/>
      <w:lvlText w:val="%6."/>
      <w:lvlJc w:val="right"/>
      <w:pPr>
        <w:ind w:left="6095" w:hanging="180"/>
      </w:pPr>
      <w:rPr>
        <w:rFonts w:cs="Times New Roman"/>
      </w:rPr>
    </w:lvl>
    <w:lvl w:ilvl="6" w:tplc="0419000F" w:tentative="1">
      <w:start w:val="1"/>
      <w:numFmt w:val="decimal"/>
      <w:lvlText w:val="%7."/>
      <w:lvlJc w:val="left"/>
      <w:pPr>
        <w:ind w:left="6815" w:hanging="360"/>
      </w:pPr>
      <w:rPr>
        <w:rFonts w:cs="Times New Roman"/>
      </w:rPr>
    </w:lvl>
    <w:lvl w:ilvl="7" w:tplc="04190019" w:tentative="1">
      <w:start w:val="1"/>
      <w:numFmt w:val="lowerLetter"/>
      <w:lvlText w:val="%8."/>
      <w:lvlJc w:val="left"/>
      <w:pPr>
        <w:ind w:left="7535" w:hanging="360"/>
      </w:pPr>
      <w:rPr>
        <w:rFonts w:cs="Times New Roman"/>
      </w:rPr>
    </w:lvl>
    <w:lvl w:ilvl="8" w:tplc="0419001B" w:tentative="1">
      <w:start w:val="1"/>
      <w:numFmt w:val="lowerRoman"/>
      <w:lvlText w:val="%9."/>
      <w:lvlJc w:val="right"/>
      <w:pPr>
        <w:ind w:left="8255" w:hanging="180"/>
      </w:pPr>
      <w:rPr>
        <w:rFonts w:cs="Times New Roman"/>
      </w:rPr>
    </w:lvl>
  </w:abstractNum>
  <w:abstractNum w:abstractNumId="16" w15:restartNumberingAfterBreak="0">
    <w:nsid w:val="743F54C2"/>
    <w:multiLevelType w:val="hybridMultilevel"/>
    <w:tmpl w:val="415CC880"/>
    <w:lvl w:ilvl="0" w:tplc="E6F84756">
      <w:start w:val="1"/>
      <w:numFmt w:val="decimal"/>
      <w:lvlText w:val="%1."/>
      <w:lvlJc w:val="left"/>
      <w:pPr>
        <w:ind w:left="360" w:hanging="360"/>
      </w:pPr>
      <w:rPr>
        <w:rFonts w:cs="Times New Roman" w:hint="default"/>
      </w:rPr>
    </w:lvl>
    <w:lvl w:ilvl="1" w:tplc="04190019" w:tentative="1">
      <w:start w:val="1"/>
      <w:numFmt w:val="lowerLetter"/>
      <w:lvlText w:val="%2."/>
      <w:lvlJc w:val="left"/>
      <w:pPr>
        <w:ind w:left="-5858" w:hanging="360"/>
      </w:pPr>
      <w:rPr>
        <w:rFonts w:cs="Times New Roman"/>
      </w:rPr>
    </w:lvl>
    <w:lvl w:ilvl="2" w:tplc="0419001B" w:tentative="1">
      <w:start w:val="1"/>
      <w:numFmt w:val="lowerRoman"/>
      <w:lvlText w:val="%3."/>
      <w:lvlJc w:val="right"/>
      <w:pPr>
        <w:ind w:left="-5138" w:hanging="180"/>
      </w:pPr>
      <w:rPr>
        <w:rFonts w:cs="Times New Roman"/>
      </w:rPr>
    </w:lvl>
    <w:lvl w:ilvl="3" w:tplc="0419000F" w:tentative="1">
      <w:start w:val="1"/>
      <w:numFmt w:val="decimal"/>
      <w:lvlText w:val="%4."/>
      <w:lvlJc w:val="left"/>
      <w:pPr>
        <w:ind w:left="-4418" w:hanging="360"/>
      </w:pPr>
      <w:rPr>
        <w:rFonts w:cs="Times New Roman"/>
      </w:rPr>
    </w:lvl>
    <w:lvl w:ilvl="4" w:tplc="04190019" w:tentative="1">
      <w:start w:val="1"/>
      <w:numFmt w:val="lowerLetter"/>
      <w:lvlText w:val="%5."/>
      <w:lvlJc w:val="left"/>
      <w:pPr>
        <w:ind w:left="-3698" w:hanging="360"/>
      </w:pPr>
      <w:rPr>
        <w:rFonts w:cs="Times New Roman"/>
      </w:rPr>
    </w:lvl>
    <w:lvl w:ilvl="5" w:tplc="0419001B" w:tentative="1">
      <w:start w:val="1"/>
      <w:numFmt w:val="lowerRoman"/>
      <w:lvlText w:val="%6."/>
      <w:lvlJc w:val="right"/>
      <w:pPr>
        <w:ind w:left="-2978" w:hanging="180"/>
      </w:pPr>
      <w:rPr>
        <w:rFonts w:cs="Times New Roman"/>
      </w:rPr>
    </w:lvl>
    <w:lvl w:ilvl="6" w:tplc="0419000F" w:tentative="1">
      <w:start w:val="1"/>
      <w:numFmt w:val="decimal"/>
      <w:lvlText w:val="%7."/>
      <w:lvlJc w:val="left"/>
      <w:pPr>
        <w:ind w:left="-2258" w:hanging="360"/>
      </w:pPr>
      <w:rPr>
        <w:rFonts w:cs="Times New Roman"/>
      </w:rPr>
    </w:lvl>
    <w:lvl w:ilvl="7" w:tplc="04190019" w:tentative="1">
      <w:start w:val="1"/>
      <w:numFmt w:val="lowerLetter"/>
      <w:lvlText w:val="%8."/>
      <w:lvlJc w:val="left"/>
      <w:pPr>
        <w:ind w:left="-1538" w:hanging="360"/>
      </w:pPr>
      <w:rPr>
        <w:rFonts w:cs="Times New Roman"/>
      </w:rPr>
    </w:lvl>
    <w:lvl w:ilvl="8" w:tplc="0419001B" w:tentative="1">
      <w:start w:val="1"/>
      <w:numFmt w:val="lowerRoman"/>
      <w:lvlText w:val="%9."/>
      <w:lvlJc w:val="right"/>
      <w:pPr>
        <w:ind w:left="-818" w:hanging="180"/>
      </w:pPr>
      <w:rPr>
        <w:rFonts w:cs="Times New Roman"/>
      </w:rPr>
    </w:lvl>
  </w:abstractNum>
  <w:abstractNum w:abstractNumId="17" w15:restartNumberingAfterBreak="0">
    <w:nsid w:val="76D04ADC"/>
    <w:multiLevelType w:val="hybridMultilevel"/>
    <w:tmpl w:val="415CC880"/>
    <w:lvl w:ilvl="0" w:tplc="E6F84756">
      <w:start w:val="1"/>
      <w:numFmt w:val="decimal"/>
      <w:lvlText w:val="%1."/>
      <w:lvlJc w:val="left"/>
      <w:pPr>
        <w:ind w:left="927" w:hanging="360"/>
      </w:pPr>
      <w:rPr>
        <w:rFonts w:cs="Times New Roman" w:hint="default"/>
      </w:rPr>
    </w:lvl>
    <w:lvl w:ilvl="1" w:tplc="04190019" w:tentative="1">
      <w:start w:val="1"/>
      <w:numFmt w:val="lowerLetter"/>
      <w:lvlText w:val="%2."/>
      <w:lvlJc w:val="left"/>
      <w:pPr>
        <w:ind w:left="3215" w:hanging="360"/>
      </w:pPr>
      <w:rPr>
        <w:rFonts w:cs="Times New Roman"/>
      </w:rPr>
    </w:lvl>
    <w:lvl w:ilvl="2" w:tplc="0419001B" w:tentative="1">
      <w:start w:val="1"/>
      <w:numFmt w:val="lowerRoman"/>
      <w:lvlText w:val="%3."/>
      <w:lvlJc w:val="right"/>
      <w:pPr>
        <w:ind w:left="3935" w:hanging="180"/>
      </w:pPr>
      <w:rPr>
        <w:rFonts w:cs="Times New Roman"/>
      </w:rPr>
    </w:lvl>
    <w:lvl w:ilvl="3" w:tplc="0419000F" w:tentative="1">
      <w:start w:val="1"/>
      <w:numFmt w:val="decimal"/>
      <w:lvlText w:val="%4."/>
      <w:lvlJc w:val="left"/>
      <w:pPr>
        <w:ind w:left="4655" w:hanging="360"/>
      </w:pPr>
      <w:rPr>
        <w:rFonts w:cs="Times New Roman"/>
      </w:rPr>
    </w:lvl>
    <w:lvl w:ilvl="4" w:tplc="04190019" w:tentative="1">
      <w:start w:val="1"/>
      <w:numFmt w:val="lowerLetter"/>
      <w:lvlText w:val="%5."/>
      <w:lvlJc w:val="left"/>
      <w:pPr>
        <w:ind w:left="5375" w:hanging="360"/>
      </w:pPr>
      <w:rPr>
        <w:rFonts w:cs="Times New Roman"/>
      </w:rPr>
    </w:lvl>
    <w:lvl w:ilvl="5" w:tplc="0419001B" w:tentative="1">
      <w:start w:val="1"/>
      <w:numFmt w:val="lowerRoman"/>
      <w:lvlText w:val="%6."/>
      <w:lvlJc w:val="right"/>
      <w:pPr>
        <w:ind w:left="6095" w:hanging="180"/>
      </w:pPr>
      <w:rPr>
        <w:rFonts w:cs="Times New Roman"/>
      </w:rPr>
    </w:lvl>
    <w:lvl w:ilvl="6" w:tplc="0419000F" w:tentative="1">
      <w:start w:val="1"/>
      <w:numFmt w:val="decimal"/>
      <w:lvlText w:val="%7."/>
      <w:lvlJc w:val="left"/>
      <w:pPr>
        <w:ind w:left="6815" w:hanging="360"/>
      </w:pPr>
      <w:rPr>
        <w:rFonts w:cs="Times New Roman"/>
      </w:rPr>
    </w:lvl>
    <w:lvl w:ilvl="7" w:tplc="04190019" w:tentative="1">
      <w:start w:val="1"/>
      <w:numFmt w:val="lowerLetter"/>
      <w:lvlText w:val="%8."/>
      <w:lvlJc w:val="left"/>
      <w:pPr>
        <w:ind w:left="7535" w:hanging="360"/>
      </w:pPr>
      <w:rPr>
        <w:rFonts w:cs="Times New Roman"/>
      </w:rPr>
    </w:lvl>
    <w:lvl w:ilvl="8" w:tplc="0419001B" w:tentative="1">
      <w:start w:val="1"/>
      <w:numFmt w:val="lowerRoman"/>
      <w:lvlText w:val="%9."/>
      <w:lvlJc w:val="right"/>
      <w:pPr>
        <w:ind w:left="8255" w:hanging="180"/>
      </w:pPr>
      <w:rPr>
        <w:rFonts w:cs="Times New Roman"/>
      </w:rPr>
    </w:lvl>
  </w:abstractNum>
  <w:abstractNum w:abstractNumId="18" w15:restartNumberingAfterBreak="0">
    <w:nsid w:val="7B6405CC"/>
    <w:multiLevelType w:val="hybridMultilevel"/>
    <w:tmpl w:val="2BD031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F012EEA"/>
    <w:multiLevelType w:val="hybridMultilevel"/>
    <w:tmpl w:val="F17CEAA8"/>
    <w:lvl w:ilvl="0" w:tplc="D74E8B70">
      <w:start w:val="1"/>
      <w:numFmt w:val="bullet"/>
      <w:lvlText w:val=""/>
      <w:lvlJc w:val="left"/>
      <w:pPr>
        <w:tabs>
          <w:tab w:val="num" w:pos="1440"/>
        </w:tabs>
        <w:ind w:left="1440" w:hanging="360"/>
      </w:pPr>
      <w:rPr>
        <w:rFonts w:ascii="Symbol" w:hAnsi="Symbol" w:hint="default"/>
        <w:b w:val="0"/>
        <w:sz w:val="28"/>
        <w:szCs w:val="28"/>
      </w:rPr>
    </w:lvl>
    <w:lvl w:ilvl="1" w:tplc="D74E8B70">
      <w:start w:val="1"/>
      <w:numFmt w:val="bullet"/>
      <w:lvlText w:val=""/>
      <w:lvlJc w:val="left"/>
      <w:pPr>
        <w:tabs>
          <w:tab w:val="num" w:pos="3215"/>
        </w:tabs>
        <w:ind w:left="3215" w:hanging="360"/>
      </w:pPr>
      <w:rPr>
        <w:rFonts w:ascii="Symbol" w:hAnsi="Symbol" w:hint="default"/>
        <w:b w:val="0"/>
        <w:sz w:val="28"/>
        <w:szCs w:val="28"/>
      </w:rPr>
    </w:lvl>
    <w:lvl w:ilvl="2" w:tplc="0419001B" w:tentative="1">
      <w:start w:val="1"/>
      <w:numFmt w:val="lowerRoman"/>
      <w:lvlText w:val="%3."/>
      <w:lvlJc w:val="right"/>
      <w:pPr>
        <w:ind w:left="3935" w:hanging="180"/>
      </w:pPr>
      <w:rPr>
        <w:rFonts w:cs="Times New Roman"/>
      </w:rPr>
    </w:lvl>
    <w:lvl w:ilvl="3" w:tplc="0419000F" w:tentative="1">
      <w:start w:val="1"/>
      <w:numFmt w:val="decimal"/>
      <w:lvlText w:val="%4."/>
      <w:lvlJc w:val="left"/>
      <w:pPr>
        <w:ind w:left="4655" w:hanging="360"/>
      </w:pPr>
      <w:rPr>
        <w:rFonts w:cs="Times New Roman"/>
      </w:rPr>
    </w:lvl>
    <w:lvl w:ilvl="4" w:tplc="04190019" w:tentative="1">
      <w:start w:val="1"/>
      <w:numFmt w:val="lowerLetter"/>
      <w:lvlText w:val="%5."/>
      <w:lvlJc w:val="left"/>
      <w:pPr>
        <w:ind w:left="5375" w:hanging="360"/>
      </w:pPr>
      <w:rPr>
        <w:rFonts w:cs="Times New Roman"/>
      </w:rPr>
    </w:lvl>
    <w:lvl w:ilvl="5" w:tplc="0419001B" w:tentative="1">
      <w:start w:val="1"/>
      <w:numFmt w:val="lowerRoman"/>
      <w:lvlText w:val="%6."/>
      <w:lvlJc w:val="right"/>
      <w:pPr>
        <w:ind w:left="6095" w:hanging="180"/>
      </w:pPr>
      <w:rPr>
        <w:rFonts w:cs="Times New Roman"/>
      </w:rPr>
    </w:lvl>
    <w:lvl w:ilvl="6" w:tplc="0419000F" w:tentative="1">
      <w:start w:val="1"/>
      <w:numFmt w:val="decimal"/>
      <w:lvlText w:val="%7."/>
      <w:lvlJc w:val="left"/>
      <w:pPr>
        <w:ind w:left="6815" w:hanging="360"/>
      </w:pPr>
      <w:rPr>
        <w:rFonts w:cs="Times New Roman"/>
      </w:rPr>
    </w:lvl>
    <w:lvl w:ilvl="7" w:tplc="04190019" w:tentative="1">
      <w:start w:val="1"/>
      <w:numFmt w:val="lowerLetter"/>
      <w:lvlText w:val="%8."/>
      <w:lvlJc w:val="left"/>
      <w:pPr>
        <w:ind w:left="7535" w:hanging="360"/>
      </w:pPr>
      <w:rPr>
        <w:rFonts w:cs="Times New Roman"/>
      </w:rPr>
    </w:lvl>
    <w:lvl w:ilvl="8" w:tplc="0419001B" w:tentative="1">
      <w:start w:val="1"/>
      <w:numFmt w:val="lowerRoman"/>
      <w:lvlText w:val="%9."/>
      <w:lvlJc w:val="right"/>
      <w:pPr>
        <w:ind w:left="8255" w:hanging="180"/>
      </w:pPr>
      <w:rPr>
        <w:rFonts w:cs="Times New Roman"/>
      </w:rPr>
    </w:lvl>
  </w:abstractNum>
  <w:abstractNum w:abstractNumId="20" w15:restartNumberingAfterBreak="0">
    <w:nsid w:val="7FAE1474"/>
    <w:multiLevelType w:val="hybridMultilevel"/>
    <w:tmpl w:val="C750E8C0"/>
    <w:lvl w:ilvl="0" w:tplc="CF4E63FA">
      <w:start w:val="1"/>
      <w:numFmt w:val="decimal"/>
      <w:lvlText w:val="%1."/>
      <w:lvlJc w:val="left"/>
      <w:pPr>
        <w:ind w:left="1211" w:hanging="360"/>
      </w:pPr>
      <w:rPr>
        <w:rFonts w:ascii="Times New Roman" w:hAnsi="Times New Roman"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6"/>
  </w:num>
  <w:num w:numId="22">
    <w:abstractNumId w:val="5"/>
  </w:num>
  <w:num w:numId="23">
    <w:abstractNumId w:val="13"/>
  </w:num>
  <w:num w:numId="24">
    <w:abstractNumId w:val="8"/>
  </w:num>
  <w:num w:numId="25">
    <w:abstractNumId w:val="9"/>
  </w:num>
  <w:num w:numId="26">
    <w:abstractNumId w:val="20"/>
  </w:num>
  <w:num w:numId="27">
    <w:abstractNumId w:val="16"/>
  </w:num>
  <w:num w:numId="28">
    <w:abstractNumId w:val="4"/>
  </w:num>
  <w:num w:numId="29">
    <w:abstractNumId w:val="17"/>
  </w:num>
  <w:num w:numId="30">
    <w:abstractNumId w:val="10"/>
  </w:num>
  <w:num w:numId="31">
    <w:abstractNumId w:val="14"/>
  </w:num>
  <w:num w:numId="32">
    <w:abstractNumId w:val="11"/>
  </w:num>
  <w:num w:numId="33">
    <w:abstractNumId w:val="18"/>
  </w:num>
  <w:num w:numId="34">
    <w:abstractNumId w:val="1"/>
  </w:num>
  <w:num w:numId="35">
    <w:abstractNumId w:val="2"/>
  </w:num>
  <w:num w:numId="36">
    <w:abstractNumId w:val="15"/>
  </w:num>
  <w:num w:numId="37">
    <w:abstractNumId w:val="19"/>
  </w:num>
  <w:num w:numId="38">
    <w:abstractNumId w:val="12"/>
  </w:num>
  <w:num w:numId="39">
    <w:abstractNumId w:val="7"/>
  </w:num>
  <w:num w:numId="4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046C9"/>
    <w:rsid w:val="0000137A"/>
    <w:rsid w:val="000013A9"/>
    <w:rsid w:val="00001A85"/>
    <w:rsid w:val="00001C72"/>
    <w:rsid w:val="00002C52"/>
    <w:rsid w:val="000034E7"/>
    <w:rsid w:val="00003EE7"/>
    <w:rsid w:val="00005397"/>
    <w:rsid w:val="0000565F"/>
    <w:rsid w:val="00005EBA"/>
    <w:rsid w:val="000061F2"/>
    <w:rsid w:val="00006289"/>
    <w:rsid w:val="00006584"/>
    <w:rsid w:val="0000717B"/>
    <w:rsid w:val="00010206"/>
    <w:rsid w:val="000111FE"/>
    <w:rsid w:val="000114A4"/>
    <w:rsid w:val="00012179"/>
    <w:rsid w:val="0001268C"/>
    <w:rsid w:val="00012751"/>
    <w:rsid w:val="00012854"/>
    <w:rsid w:val="000139B8"/>
    <w:rsid w:val="00013D85"/>
    <w:rsid w:val="0001406F"/>
    <w:rsid w:val="0001495B"/>
    <w:rsid w:val="000149BC"/>
    <w:rsid w:val="00014AE7"/>
    <w:rsid w:val="00014DB9"/>
    <w:rsid w:val="00015540"/>
    <w:rsid w:val="00016522"/>
    <w:rsid w:val="0001666E"/>
    <w:rsid w:val="00016C6C"/>
    <w:rsid w:val="00017556"/>
    <w:rsid w:val="0002060F"/>
    <w:rsid w:val="00020E99"/>
    <w:rsid w:val="00020F4B"/>
    <w:rsid w:val="00021207"/>
    <w:rsid w:val="0002172B"/>
    <w:rsid w:val="0002264B"/>
    <w:rsid w:val="00022A49"/>
    <w:rsid w:val="00023EC2"/>
    <w:rsid w:val="00024723"/>
    <w:rsid w:val="00024861"/>
    <w:rsid w:val="00024A80"/>
    <w:rsid w:val="00024AEB"/>
    <w:rsid w:val="000251E6"/>
    <w:rsid w:val="00025AC0"/>
    <w:rsid w:val="00026141"/>
    <w:rsid w:val="00026887"/>
    <w:rsid w:val="0002762B"/>
    <w:rsid w:val="00027C79"/>
    <w:rsid w:val="00027C85"/>
    <w:rsid w:val="0003057A"/>
    <w:rsid w:val="00031074"/>
    <w:rsid w:val="00031088"/>
    <w:rsid w:val="00031C8A"/>
    <w:rsid w:val="00031DA4"/>
    <w:rsid w:val="000321F3"/>
    <w:rsid w:val="00032209"/>
    <w:rsid w:val="00032FB0"/>
    <w:rsid w:val="00033188"/>
    <w:rsid w:val="000332EB"/>
    <w:rsid w:val="0003340D"/>
    <w:rsid w:val="00033F9F"/>
    <w:rsid w:val="0003472C"/>
    <w:rsid w:val="00034AE6"/>
    <w:rsid w:val="00035651"/>
    <w:rsid w:val="0003575E"/>
    <w:rsid w:val="000363E0"/>
    <w:rsid w:val="00036D40"/>
    <w:rsid w:val="000373D7"/>
    <w:rsid w:val="00037BAB"/>
    <w:rsid w:val="000403D1"/>
    <w:rsid w:val="00041545"/>
    <w:rsid w:val="00042B5E"/>
    <w:rsid w:val="00042BDF"/>
    <w:rsid w:val="00042BFC"/>
    <w:rsid w:val="00042EB9"/>
    <w:rsid w:val="000431DD"/>
    <w:rsid w:val="00043432"/>
    <w:rsid w:val="000437AD"/>
    <w:rsid w:val="00043828"/>
    <w:rsid w:val="00044003"/>
    <w:rsid w:val="000446A9"/>
    <w:rsid w:val="000471A6"/>
    <w:rsid w:val="00047A2B"/>
    <w:rsid w:val="00050353"/>
    <w:rsid w:val="000508F7"/>
    <w:rsid w:val="00050BC1"/>
    <w:rsid w:val="00052836"/>
    <w:rsid w:val="000529FE"/>
    <w:rsid w:val="000531BD"/>
    <w:rsid w:val="00053E2B"/>
    <w:rsid w:val="0005403E"/>
    <w:rsid w:val="0005549D"/>
    <w:rsid w:val="00055815"/>
    <w:rsid w:val="00055EB5"/>
    <w:rsid w:val="00056012"/>
    <w:rsid w:val="00056556"/>
    <w:rsid w:val="000568AF"/>
    <w:rsid w:val="000572D3"/>
    <w:rsid w:val="000575F0"/>
    <w:rsid w:val="000603D8"/>
    <w:rsid w:val="00061FD6"/>
    <w:rsid w:val="0006252B"/>
    <w:rsid w:val="000640DD"/>
    <w:rsid w:val="00064537"/>
    <w:rsid w:val="00064708"/>
    <w:rsid w:val="0006487C"/>
    <w:rsid w:val="00064CB9"/>
    <w:rsid w:val="00065206"/>
    <w:rsid w:val="00065C0E"/>
    <w:rsid w:val="000669B6"/>
    <w:rsid w:val="000671A8"/>
    <w:rsid w:val="000676A2"/>
    <w:rsid w:val="00070874"/>
    <w:rsid w:val="000709F4"/>
    <w:rsid w:val="0007162B"/>
    <w:rsid w:val="00071850"/>
    <w:rsid w:val="00071C2E"/>
    <w:rsid w:val="00071D9C"/>
    <w:rsid w:val="00072CC8"/>
    <w:rsid w:val="000734EC"/>
    <w:rsid w:val="000737C5"/>
    <w:rsid w:val="00073843"/>
    <w:rsid w:val="000753C4"/>
    <w:rsid w:val="000765BB"/>
    <w:rsid w:val="00077211"/>
    <w:rsid w:val="00077874"/>
    <w:rsid w:val="00080579"/>
    <w:rsid w:val="00080A1F"/>
    <w:rsid w:val="0008104E"/>
    <w:rsid w:val="000812D0"/>
    <w:rsid w:val="0008134A"/>
    <w:rsid w:val="0008165E"/>
    <w:rsid w:val="000816B7"/>
    <w:rsid w:val="00081B87"/>
    <w:rsid w:val="00082450"/>
    <w:rsid w:val="00082C28"/>
    <w:rsid w:val="000836B7"/>
    <w:rsid w:val="00083B36"/>
    <w:rsid w:val="00083D90"/>
    <w:rsid w:val="00084991"/>
    <w:rsid w:val="00084A29"/>
    <w:rsid w:val="00084C46"/>
    <w:rsid w:val="00084F27"/>
    <w:rsid w:val="00085420"/>
    <w:rsid w:val="00085955"/>
    <w:rsid w:val="00086283"/>
    <w:rsid w:val="00086B4A"/>
    <w:rsid w:val="00086EC9"/>
    <w:rsid w:val="0008749E"/>
    <w:rsid w:val="00087614"/>
    <w:rsid w:val="0008788F"/>
    <w:rsid w:val="00091B35"/>
    <w:rsid w:val="00091C53"/>
    <w:rsid w:val="00091E82"/>
    <w:rsid w:val="00092037"/>
    <w:rsid w:val="000920B7"/>
    <w:rsid w:val="000929EE"/>
    <w:rsid w:val="00092C78"/>
    <w:rsid w:val="00092EFF"/>
    <w:rsid w:val="00093444"/>
    <w:rsid w:val="000934BC"/>
    <w:rsid w:val="00095F63"/>
    <w:rsid w:val="00096491"/>
    <w:rsid w:val="000974DB"/>
    <w:rsid w:val="000A0661"/>
    <w:rsid w:val="000A1694"/>
    <w:rsid w:val="000A17B4"/>
    <w:rsid w:val="000A225A"/>
    <w:rsid w:val="000A2736"/>
    <w:rsid w:val="000A2F22"/>
    <w:rsid w:val="000A3BE6"/>
    <w:rsid w:val="000A3ED0"/>
    <w:rsid w:val="000A407E"/>
    <w:rsid w:val="000A40FC"/>
    <w:rsid w:val="000A43C6"/>
    <w:rsid w:val="000A54E7"/>
    <w:rsid w:val="000A713B"/>
    <w:rsid w:val="000A72AB"/>
    <w:rsid w:val="000A7547"/>
    <w:rsid w:val="000A7C00"/>
    <w:rsid w:val="000A7FFE"/>
    <w:rsid w:val="000B0509"/>
    <w:rsid w:val="000B07C4"/>
    <w:rsid w:val="000B092E"/>
    <w:rsid w:val="000B155C"/>
    <w:rsid w:val="000B1C9D"/>
    <w:rsid w:val="000B1FA7"/>
    <w:rsid w:val="000B2268"/>
    <w:rsid w:val="000B22B4"/>
    <w:rsid w:val="000B31C1"/>
    <w:rsid w:val="000B3328"/>
    <w:rsid w:val="000B397A"/>
    <w:rsid w:val="000B3DFA"/>
    <w:rsid w:val="000B59E4"/>
    <w:rsid w:val="000B6711"/>
    <w:rsid w:val="000B677B"/>
    <w:rsid w:val="000B68EB"/>
    <w:rsid w:val="000B71EA"/>
    <w:rsid w:val="000B75A6"/>
    <w:rsid w:val="000B7FAB"/>
    <w:rsid w:val="000C08BA"/>
    <w:rsid w:val="000C08C1"/>
    <w:rsid w:val="000C1398"/>
    <w:rsid w:val="000C14D1"/>
    <w:rsid w:val="000C1F3F"/>
    <w:rsid w:val="000C3589"/>
    <w:rsid w:val="000C493C"/>
    <w:rsid w:val="000C4A0E"/>
    <w:rsid w:val="000C4AED"/>
    <w:rsid w:val="000C4F8C"/>
    <w:rsid w:val="000C5BAE"/>
    <w:rsid w:val="000C5CCE"/>
    <w:rsid w:val="000C6108"/>
    <w:rsid w:val="000C6E63"/>
    <w:rsid w:val="000C7424"/>
    <w:rsid w:val="000C7477"/>
    <w:rsid w:val="000C78C3"/>
    <w:rsid w:val="000C7C74"/>
    <w:rsid w:val="000C7F2B"/>
    <w:rsid w:val="000D1605"/>
    <w:rsid w:val="000D1E54"/>
    <w:rsid w:val="000D225C"/>
    <w:rsid w:val="000D2297"/>
    <w:rsid w:val="000D24ED"/>
    <w:rsid w:val="000D24F0"/>
    <w:rsid w:val="000D42D6"/>
    <w:rsid w:val="000D462D"/>
    <w:rsid w:val="000D4DF2"/>
    <w:rsid w:val="000D4FC3"/>
    <w:rsid w:val="000D5D69"/>
    <w:rsid w:val="000D6218"/>
    <w:rsid w:val="000D6584"/>
    <w:rsid w:val="000D6E3E"/>
    <w:rsid w:val="000D72E0"/>
    <w:rsid w:val="000D771A"/>
    <w:rsid w:val="000E1576"/>
    <w:rsid w:val="000E1836"/>
    <w:rsid w:val="000E1837"/>
    <w:rsid w:val="000E1B4B"/>
    <w:rsid w:val="000E28AB"/>
    <w:rsid w:val="000E2915"/>
    <w:rsid w:val="000E2D26"/>
    <w:rsid w:val="000E3D01"/>
    <w:rsid w:val="000E42FD"/>
    <w:rsid w:val="000E49F2"/>
    <w:rsid w:val="000E5883"/>
    <w:rsid w:val="000E5ECA"/>
    <w:rsid w:val="000E6491"/>
    <w:rsid w:val="000E7104"/>
    <w:rsid w:val="000F0198"/>
    <w:rsid w:val="000F079A"/>
    <w:rsid w:val="000F09FD"/>
    <w:rsid w:val="000F1CC6"/>
    <w:rsid w:val="000F2A04"/>
    <w:rsid w:val="000F2A3D"/>
    <w:rsid w:val="000F2CD6"/>
    <w:rsid w:val="000F4458"/>
    <w:rsid w:val="000F49CD"/>
    <w:rsid w:val="000F4D13"/>
    <w:rsid w:val="000F5C12"/>
    <w:rsid w:val="000F5FE1"/>
    <w:rsid w:val="000F6BC5"/>
    <w:rsid w:val="000F7B39"/>
    <w:rsid w:val="000F7D18"/>
    <w:rsid w:val="000F7E7B"/>
    <w:rsid w:val="00101144"/>
    <w:rsid w:val="00101CCD"/>
    <w:rsid w:val="00101CFE"/>
    <w:rsid w:val="00101EA8"/>
    <w:rsid w:val="00102300"/>
    <w:rsid w:val="00102B1F"/>
    <w:rsid w:val="00102E72"/>
    <w:rsid w:val="00103A7B"/>
    <w:rsid w:val="001041B1"/>
    <w:rsid w:val="00104409"/>
    <w:rsid w:val="001046F8"/>
    <w:rsid w:val="001058AE"/>
    <w:rsid w:val="00105BC2"/>
    <w:rsid w:val="00106760"/>
    <w:rsid w:val="00106E2A"/>
    <w:rsid w:val="00107E50"/>
    <w:rsid w:val="00110CD5"/>
    <w:rsid w:val="00111232"/>
    <w:rsid w:val="001115CB"/>
    <w:rsid w:val="00111B2E"/>
    <w:rsid w:val="00111F98"/>
    <w:rsid w:val="00112AE4"/>
    <w:rsid w:val="00112CCA"/>
    <w:rsid w:val="00113947"/>
    <w:rsid w:val="00114350"/>
    <w:rsid w:val="00114D51"/>
    <w:rsid w:val="00115169"/>
    <w:rsid w:val="00115BB1"/>
    <w:rsid w:val="00116253"/>
    <w:rsid w:val="00116B8A"/>
    <w:rsid w:val="001177E7"/>
    <w:rsid w:val="001178AF"/>
    <w:rsid w:val="00120529"/>
    <w:rsid w:val="00120CB3"/>
    <w:rsid w:val="00121469"/>
    <w:rsid w:val="001215CA"/>
    <w:rsid w:val="00121E30"/>
    <w:rsid w:val="0012238B"/>
    <w:rsid w:val="001227F5"/>
    <w:rsid w:val="0012288A"/>
    <w:rsid w:val="00122950"/>
    <w:rsid w:val="00124165"/>
    <w:rsid w:val="001241AF"/>
    <w:rsid w:val="00125032"/>
    <w:rsid w:val="00125BF9"/>
    <w:rsid w:val="00126179"/>
    <w:rsid w:val="00126B61"/>
    <w:rsid w:val="00126F71"/>
    <w:rsid w:val="0012762E"/>
    <w:rsid w:val="00130340"/>
    <w:rsid w:val="001306FD"/>
    <w:rsid w:val="0013076B"/>
    <w:rsid w:val="001307E8"/>
    <w:rsid w:val="00130ABF"/>
    <w:rsid w:val="00130C37"/>
    <w:rsid w:val="001335FA"/>
    <w:rsid w:val="00133F1C"/>
    <w:rsid w:val="0013422A"/>
    <w:rsid w:val="00134902"/>
    <w:rsid w:val="00134CE8"/>
    <w:rsid w:val="00134D75"/>
    <w:rsid w:val="00134E5A"/>
    <w:rsid w:val="001350D0"/>
    <w:rsid w:val="001355AD"/>
    <w:rsid w:val="00135E4B"/>
    <w:rsid w:val="001361AF"/>
    <w:rsid w:val="001364EB"/>
    <w:rsid w:val="00136640"/>
    <w:rsid w:val="00137E2C"/>
    <w:rsid w:val="00140F5A"/>
    <w:rsid w:val="00141173"/>
    <w:rsid w:val="001414AF"/>
    <w:rsid w:val="001422E0"/>
    <w:rsid w:val="001423D5"/>
    <w:rsid w:val="00142517"/>
    <w:rsid w:val="00142857"/>
    <w:rsid w:val="00142A8F"/>
    <w:rsid w:val="00142BA4"/>
    <w:rsid w:val="001436B7"/>
    <w:rsid w:val="001436CC"/>
    <w:rsid w:val="00143831"/>
    <w:rsid w:val="00143FA2"/>
    <w:rsid w:val="001445F3"/>
    <w:rsid w:val="00145BBC"/>
    <w:rsid w:val="001468EB"/>
    <w:rsid w:val="0014786C"/>
    <w:rsid w:val="00147950"/>
    <w:rsid w:val="00147E3E"/>
    <w:rsid w:val="00150634"/>
    <w:rsid w:val="001508D9"/>
    <w:rsid w:val="00150B4B"/>
    <w:rsid w:val="0015101A"/>
    <w:rsid w:val="00151025"/>
    <w:rsid w:val="00151212"/>
    <w:rsid w:val="00151801"/>
    <w:rsid w:val="00151D4B"/>
    <w:rsid w:val="00152035"/>
    <w:rsid w:val="0015256A"/>
    <w:rsid w:val="00152C31"/>
    <w:rsid w:val="00152C3E"/>
    <w:rsid w:val="00152C94"/>
    <w:rsid w:val="001533C1"/>
    <w:rsid w:val="00153A68"/>
    <w:rsid w:val="00153DF4"/>
    <w:rsid w:val="001541B7"/>
    <w:rsid w:val="00154485"/>
    <w:rsid w:val="00154AD2"/>
    <w:rsid w:val="001555F2"/>
    <w:rsid w:val="00155AF7"/>
    <w:rsid w:val="00155E61"/>
    <w:rsid w:val="00155EDB"/>
    <w:rsid w:val="0015694C"/>
    <w:rsid w:val="00157706"/>
    <w:rsid w:val="00157965"/>
    <w:rsid w:val="00157DBF"/>
    <w:rsid w:val="0016018E"/>
    <w:rsid w:val="00160AFE"/>
    <w:rsid w:val="00161C9D"/>
    <w:rsid w:val="001620BD"/>
    <w:rsid w:val="001620BF"/>
    <w:rsid w:val="00162423"/>
    <w:rsid w:val="0016290C"/>
    <w:rsid w:val="00162B09"/>
    <w:rsid w:val="00162B41"/>
    <w:rsid w:val="00162D4D"/>
    <w:rsid w:val="001635C9"/>
    <w:rsid w:val="00163B32"/>
    <w:rsid w:val="00164362"/>
    <w:rsid w:val="00164A6C"/>
    <w:rsid w:val="00164C4B"/>
    <w:rsid w:val="00164EC8"/>
    <w:rsid w:val="0016521C"/>
    <w:rsid w:val="001656E1"/>
    <w:rsid w:val="00165947"/>
    <w:rsid w:val="0016607A"/>
    <w:rsid w:val="00166EA7"/>
    <w:rsid w:val="001700A5"/>
    <w:rsid w:val="00170109"/>
    <w:rsid w:val="0017022E"/>
    <w:rsid w:val="001719C6"/>
    <w:rsid w:val="00172092"/>
    <w:rsid w:val="00172372"/>
    <w:rsid w:val="001723CE"/>
    <w:rsid w:val="00172404"/>
    <w:rsid w:val="00172824"/>
    <w:rsid w:val="00172A5C"/>
    <w:rsid w:val="00173968"/>
    <w:rsid w:val="00173EED"/>
    <w:rsid w:val="00176586"/>
    <w:rsid w:val="00176811"/>
    <w:rsid w:val="00177AF4"/>
    <w:rsid w:val="001804C4"/>
    <w:rsid w:val="001808DA"/>
    <w:rsid w:val="00181150"/>
    <w:rsid w:val="00182024"/>
    <w:rsid w:val="00182401"/>
    <w:rsid w:val="00182637"/>
    <w:rsid w:val="00182895"/>
    <w:rsid w:val="00182A95"/>
    <w:rsid w:val="00182C22"/>
    <w:rsid w:val="001831C8"/>
    <w:rsid w:val="001835E4"/>
    <w:rsid w:val="00183CFE"/>
    <w:rsid w:val="00185B27"/>
    <w:rsid w:val="00186220"/>
    <w:rsid w:val="00187A2D"/>
    <w:rsid w:val="00187D7E"/>
    <w:rsid w:val="001901EC"/>
    <w:rsid w:val="001909DC"/>
    <w:rsid w:val="00192269"/>
    <w:rsid w:val="001929A1"/>
    <w:rsid w:val="0019356B"/>
    <w:rsid w:val="00193A75"/>
    <w:rsid w:val="001948B6"/>
    <w:rsid w:val="0019495C"/>
    <w:rsid w:val="00194A9B"/>
    <w:rsid w:val="00195222"/>
    <w:rsid w:val="00195C19"/>
    <w:rsid w:val="00195F7B"/>
    <w:rsid w:val="00196B88"/>
    <w:rsid w:val="0019726D"/>
    <w:rsid w:val="00197456"/>
    <w:rsid w:val="00197942"/>
    <w:rsid w:val="00197F03"/>
    <w:rsid w:val="001A0207"/>
    <w:rsid w:val="001A0260"/>
    <w:rsid w:val="001A06B0"/>
    <w:rsid w:val="001A0E15"/>
    <w:rsid w:val="001A2623"/>
    <w:rsid w:val="001A26C1"/>
    <w:rsid w:val="001A3A64"/>
    <w:rsid w:val="001A3F45"/>
    <w:rsid w:val="001A41D4"/>
    <w:rsid w:val="001A4450"/>
    <w:rsid w:val="001A592B"/>
    <w:rsid w:val="001A5EC5"/>
    <w:rsid w:val="001A627D"/>
    <w:rsid w:val="001A673D"/>
    <w:rsid w:val="001A6A27"/>
    <w:rsid w:val="001A6C29"/>
    <w:rsid w:val="001A77EC"/>
    <w:rsid w:val="001B0E9E"/>
    <w:rsid w:val="001B22E0"/>
    <w:rsid w:val="001B25DA"/>
    <w:rsid w:val="001B2837"/>
    <w:rsid w:val="001B3E1E"/>
    <w:rsid w:val="001B5216"/>
    <w:rsid w:val="001B5A43"/>
    <w:rsid w:val="001B6B82"/>
    <w:rsid w:val="001B6D0D"/>
    <w:rsid w:val="001B7044"/>
    <w:rsid w:val="001B7A8F"/>
    <w:rsid w:val="001B7F6E"/>
    <w:rsid w:val="001C01FD"/>
    <w:rsid w:val="001C0B5C"/>
    <w:rsid w:val="001C100E"/>
    <w:rsid w:val="001C2486"/>
    <w:rsid w:val="001C2768"/>
    <w:rsid w:val="001C276C"/>
    <w:rsid w:val="001C2DDD"/>
    <w:rsid w:val="001C2F86"/>
    <w:rsid w:val="001C376D"/>
    <w:rsid w:val="001C3FA8"/>
    <w:rsid w:val="001C4507"/>
    <w:rsid w:val="001C547F"/>
    <w:rsid w:val="001C5D69"/>
    <w:rsid w:val="001C5ED3"/>
    <w:rsid w:val="001C5EF7"/>
    <w:rsid w:val="001C61B0"/>
    <w:rsid w:val="001C6449"/>
    <w:rsid w:val="001C757A"/>
    <w:rsid w:val="001C7E2C"/>
    <w:rsid w:val="001D08AB"/>
    <w:rsid w:val="001D08DA"/>
    <w:rsid w:val="001D0B98"/>
    <w:rsid w:val="001D0C23"/>
    <w:rsid w:val="001D0C49"/>
    <w:rsid w:val="001D1183"/>
    <w:rsid w:val="001D1C32"/>
    <w:rsid w:val="001D259B"/>
    <w:rsid w:val="001D3FA3"/>
    <w:rsid w:val="001D4056"/>
    <w:rsid w:val="001D4A3E"/>
    <w:rsid w:val="001D4AAA"/>
    <w:rsid w:val="001D5D8A"/>
    <w:rsid w:val="001D5F4A"/>
    <w:rsid w:val="001D68D7"/>
    <w:rsid w:val="001D6F2E"/>
    <w:rsid w:val="001D70F1"/>
    <w:rsid w:val="001D73FF"/>
    <w:rsid w:val="001D791E"/>
    <w:rsid w:val="001E05A0"/>
    <w:rsid w:val="001E1149"/>
    <w:rsid w:val="001E1FA0"/>
    <w:rsid w:val="001E246E"/>
    <w:rsid w:val="001E2EBA"/>
    <w:rsid w:val="001E4F06"/>
    <w:rsid w:val="001E62AB"/>
    <w:rsid w:val="001E6B04"/>
    <w:rsid w:val="001E71F7"/>
    <w:rsid w:val="001E79E5"/>
    <w:rsid w:val="001F06F3"/>
    <w:rsid w:val="001F21A3"/>
    <w:rsid w:val="001F2C95"/>
    <w:rsid w:val="001F2E12"/>
    <w:rsid w:val="001F35E1"/>
    <w:rsid w:val="001F3A9F"/>
    <w:rsid w:val="001F3B6E"/>
    <w:rsid w:val="001F3F0C"/>
    <w:rsid w:val="001F4C49"/>
    <w:rsid w:val="001F5A60"/>
    <w:rsid w:val="001F66D4"/>
    <w:rsid w:val="001F6B67"/>
    <w:rsid w:val="001F77D0"/>
    <w:rsid w:val="001F7CEE"/>
    <w:rsid w:val="00201603"/>
    <w:rsid w:val="00201E4B"/>
    <w:rsid w:val="0020257A"/>
    <w:rsid w:val="0020351D"/>
    <w:rsid w:val="00203CEE"/>
    <w:rsid w:val="00203F87"/>
    <w:rsid w:val="0020447C"/>
    <w:rsid w:val="00205A1A"/>
    <w:rsid w:val="00205ED7"/>
    <w:rsid w:val="00206354"/>
    <w:rsid w:val="00206762"/>
    <w:rsid w:val="00206F3E"/>
    <w:rsid w:val="002106A7"/>
    <w:rsid w:val="00211524"/>
    <w:rsid w:val="00211A5A"/>
    <w:rsid w:val="00211ACB"/>
    <w:rsid w:val="0021216A"/>
    <w:rsid w:val="002136B5"/>
    <w:rsid w:val="00213EA5"/>
    <w:rsid w:val="00213F0D"/>
    <w:rsid w:val="00213FE8"/>
    <w:rsid w:val="0021501D"/>
    <w:rsid w:val="002154A2"/>
    <w:rsid w:val="00215CBC"/>
    <w:rsid w:val="00216969"/>
    <w:rsid w:val="002206E2"/>
    <w:rsid w:val="00220954"/>
    <w:rsid w:val="002210C4"/>
    <w:rsid w:val="00221720"/>
    <w:rsid w:val="002217B8"/>
    <w:rsid w:val="0022195C"/>
    <w:rsid w:val="00222236"/>
    <w:rsid w:val="00222601"/>
    <w:rsid w:val="00223B87"/>
    <w:rsid w:val="00223F82"/>
    <w:rsid w:val="002246C5"/>
    <w:rsid w:val="00224CD9"/>
    <w:rsid w:val="00225254"/>
    <w:rsid w:val="002267A0"/>
    <w:rsid w:val="00226F4A"/>
    <w:rsid w:val="00227175"/>
    <w:rsid w:val="002271BF"/>
    <w:rsid w:val="00227E54"/>
    <w:rsid w:val="00230052"/>
    <w:rsid w:val="0023010A"/>
    <w:rsid w:val="0023015E"/>
    <w:rsid w:val="00230A5B"/>
    <w:rsid w:val="0023150E"/>
    <w:rsid w:val="00232185"/>
    <w:rsid w:val="0023244E"/>
    <w:rsid w:val="00233D24"/>
    <w:rsid w:val="00234A9D"/>
    <w:rsid w:val="00234C7A"/>
    <w:rsid w:val="00236841"/>
    <w:rsid w:val="002376EA"/>
    <w:rsid w:val="00237966"/>
    <w:rsid w:val="00240595"/>
    <w:rsid w:val="002412D4"/>
    <w:rsid w:val="0024133C"/>
    <w:rsid w:val="00241949"/>
    <w:rsid w:val="00242783"/>
    <w:rsid w:val="002427C4"/>
    <w:rsid w:val="00243164"/>
    <w:rsid w:val="002439C3"/>
    <w:rsid w:val="0024456D"/>
    <w:rsid w:val="00244D96"/>
    <w:rsid w:val="002451AA"/>
    <w:rsid w:val="00245A48"/>
    <w:rsid w:val="00247CEB"/>
    <w:rsid w:val="00251282"/>
    <w:rsid w:val="00251BB0"/>
    <w:rsid w:val="00251C31"/>
    <w:rsid w:val="00252435"/>
    <w:rsid w:val="00252540"/>
    <w:rsid w:val="00252602"/>
    <w:rsid w:val="0025283D"/>
    <w:rsid w:val="00254B51"/>
    <w:rsid w:val="00254C16"/>
    <w:rsid w:val="00255484"/>
    <w:rsid w:val="00255D5A"/>
    <w:rsid w:val="00255E5B"/>
    <w:rsid w:val="00256230"/>
    <w:rsid w:val="0025654D"/>
    <w:rsid w:val="002568DA"/>
    <w:rsid w:val="00256A76"/>
    <w:rsid w:val="00260C7F"/>
    <w:rsid w:val="002613EE"/>
    <w:rsid w:val="002615BD"/>
    <w:rsid w:val="00261674"/>
    <w:rsid w:val="00262116"/>
    <w:rsid w:val="00262361"/>
    <w:rsid w:val="002629E4"/>
    <w:rsid w:val="00262B07"/>
    <w:rsid w:val="00263185"/>
    <w:rsid w:val="002638B8"/>
    <w:rsid w:val="00263A10"/>
    <w:rsid w:val="00264819"/>
    <w:rsid w:val="00264FA0"/>
    <w:rsid w:val="0026573D"/>
    <w:rsid w:val="00265F9C"/>
    <w:rsid w:val="00266621"/>
    <w:rsid w:val="00266AFB"/>
    <w:rsid w:val="00266B0B"/>
    <w:rsid w:val="0027096E"/>
    <w:rsid w:val="00270F9F"/>
    <w:rsid w:val="00271908"/>
    <w:rsid w:val="00271BD2"/>
    <w:rsid w:val="00271CE2"/>
    <w:rsid w:val="00271CF8"/>
    <w:rsid w:val="00271F85"/>
    <w:rsid w:val="002720CA"/>
    <w:rsid w:val="00272FE7"/>
    <w:rsid w:val="00273D0F"/>
    <w:rsid w:val="002745C8"/>
    <w:rsid w:val="002750D4"/>
    <w:rsid w:val="002765E6"/>
    <w:rsid w:val="0027698A"/>
    <w:rsid w:val="0027765C"/>
    <w:rsid w:val="00277E30"/>
    <w:rsid w:val="00280624"/>
    <w:rsid w:val="00280CFA"/>
    <w:rsid w:val="00280E9B"/>
    <w:rsid w:val="00281167"/>
    <w:rsid w:val="002816C6"/>
    <w:rsid w:val="00281950"/>
    <w:rsid w:val="00281C90"/>
    <w:rsid w:val="00282B79"/>
    <w:rsid w:val="00282BB6"/>
    <w:rsid w:val="002830AB"/>
    <w:rsid w:val="00283C9A"/>
    <w:rsid w:val="00284006"/>
    <w:rsid w:val="00284165"/>
    <w:rsid w:val="00284C4F"/>
    <w:rsid w:val="00284E39"/>
    <w:rsid w:val="002854C1"/>
    <w:rsid w:val="002857DA"/>
    <w:rsid w:val="002860A8"/>
    <w:rsid w:val="00286840"/>
    <w:rsid w:val="002868AE"/>
    <w:rsid w:val="002873CB"/>
    <w:rsid w:val="00291881"/>
    <w:rsid w:val="002920D2"/>
    <w:rsid w:val="0029228C"/>
    <w:rsid w:val="00292C68"/>
    <w:rsid w:val="0029561C"/>
    <w:rsid w:val="00295CE2"/>
    <w:rsid w:val="00295DD3"/>
    <w:rsid w:val="00295F06"/>
    <w:rsid w:val="00296E53"/>
    <w:rsid w:val="00297325"/>
    <w:rsid w:val="00297D4E"/>
    <w:rsid w:val="00297FBD"/>
    <w:rsid w:val="002A027B"/>
    <w:rsid w:val="002A177C"/>
    <w:rsid w:val="002A1E2D"/>
    <w:rsid w:val="002A3368"/>
    <w:rsid w:val="002A34D6"/>
    <w:rsid w:val="002A3AB7"/>
    <w:rsid w:val="002A3AEE"/>
    <w:rsid w:val="002A3D2E"/>
    <w:rsid w:val="002A3ECF"/>
    <w:rsid w:val="002A3F41"/>
    <w:rsid w:val="002A478C"/>
    <w:rsid w:val="002A5703"/>
    <w:rsid w:val="002A634B"/>
    <w:rsid w:val="002A67F0"/>
    <w:rsid w:val="002B079E"/>
    <w:rsid w:val="002B09C8"/>
    <w:rsid w:val="002B1A23"/>
    <w:rsid w:val="002B2B73"/>
    <w:rsid w:val="002B2F44"/>
    <w:rsid w:val="002B431F"/>
    <w:rsid w:val="002B43EF"/>
    <w:rsid w:val="002B4E9B"/>
    <w:rsid w:val="002B5205"/>
    <w:rsid w:val="002B5D9C"/>
    <w:rsid w:val="002B67D9"/>
    <w:rsid w:val="002B706C"/>
    <w:rsid w:val="002B7914"/>
    <w:rsid w:val="002C077D"/>
    <w:rsid w:val="002C0D8A"/>
    <w:rsid w:val="002C15C4"/>
    <w:rsid w:val="002C1CA1"/>
    <w:rsid w:val="002C22EE"/>
    <w:rsid w:val="002C2304"/>
    <w:rsid w:val="002C2EBA"/>
    <w:rsid w:val="002C2F8A"/>
    <w:rsid w:val="002C3F5C"/>
    <w:rsid w:val="002C3F9B"/>
    <w:rsid w:val="002C439E"/>
    <w:rsid w:val="002C43AA"/>
    <w:rsid w:val="002C61F9"/>
    <w:rsid w:val="002C64D6"/>
    <w:rsid w:val="002C65AD"/>
    <w:rsid w:val="002C6C7C"/>
    <w:rsid w:val="002C6CED"/>
    <w:rsid w:val="002C6E51"/>
    <w:rsid w:val="002C733D"/>
    <w:rsid w:val="002C76D3"/>
    <w:rsid w:val="002C7C79"/>
    <w:rsid w:val="002D0443"/>
    <w:rsid w:val="002D1224"/>
    <w:rsid w:val="002D1402"/>
    <w:rsid w:val="002D1803"/>
    <w:rsid w:val="002D1A0A"/>
    <w:rsid w:val="002D21A3"/>
    <w:rsid w:val="002D2A70"/>
    <w:rsid w:val="002D2D18"/>
    <w:rsid w:val="002D40BE"/>
    <w:rsid w:val="002D476C"/>
    <w:rsid w:val="002D48D6"/>
    <w:rsid w:val="002D4967"/>
    <w:rsid w:val="002D5F85"/>
    <w:rsid w:val="002D6022"/>
    <w:rsid w:val="002D6BE7"/>
    <w:rsid w:val="002D6EFE"/>
    <w:rsid w:val="002D71E1"/>
    <w:rsid w:val="002D7DA3"/>
    <w:rsid w:val="002E0965"/>
    <w:rsid w:val="002E1139"/>
    <w:rsid w:val="002E1915"/>
    <w:rsid w:val="002E19B6"/>
    <w:rsid w:val="002E240E"/>
    <w:rsid w:val="002E3EF4"/>
    <w:rsid w:val="002E4BD8"/>
    <w:rsid w:val="002E4CE8"/>
    <w:rsid w:val="002E52F4"/>
    <w:rsid w:val="002E5400"/>
    <w:rsid w:val="002E5493"/>
    <w:rsid w:val="002E6158"/>
    <w:rsid w:val="002E6F9B"/>
    <w:rsid w:val="002E745D"/>
    <w:rsid w:val="002F0922"/>
    <w:rsid w:val="002F1E67"/>
    <w:rsid w:val="002F23E8"/>
    <w:rsid w:val="002F24F8"/>
    <w:rsid w:val="002F3880"/>
    <w:rsid w:val="002F3C80"/>
    <w:rsid w:val="002F3C86"/>
    <w:rsid w:val="002F4138"/>
    <w:rsid w:val="002F4194"/>
    <w:rsid w:val="002F4342"/>
    <w:rsid w:val="002F43A7"/>
    <w:rsid w:val="002F4514"/>
    <w:rsid w:val="002F4C8E"/>
    <w:rsid w:val="002F5007"/>
    <w:rsid w:val="002F5529"/>
    <w:rsid w:val="002F5B8E"/>
    <w:rsid w:val="002F5D59"/>
    <w:rsid w:val="002F625A"/>
    <w:rsid w:val="002F62D7"/>
    <w:rsid w:val="002F661A"/>
    <w:rsid w:val="002F6B5E"/>
    <w:rsid w:val="002F6C39"/>
    <w:rsid w:val="002F6F25"/>
    <w:rsid w:val="002F75B0"/>
    <w:rsid w:val="002F7851"/>
    <w:rsid w:val="00300151"/>
    <w:rsid w:val="00300417"/>
    <w:rsid w:val="00300550"/>
    <w:rsid w:val="00300605"/>
    <w:rsid w:val="00300BF3"/>
    <w:rsid w:val="00300DEA"/>
    <w:rsid w:val="0030102D"/>
    <w:rsid w:val="0030175E"/>
    <w:rsid w:val="003025CA"/>
    <w:rsid w:val="00302D52"/>
    <w:rsid w:val="00303295"/>
    <w:rsid w:val="0030331F"/>
    <w:rsid w:val="003033BA"/>
    <w:rsid w:val="00304546"/>
    <w:rsid w:val="003049B6"/>
    <w:rsid w:val="00305A86"/>
    <w:rsid w:val="00305ACC"/>
    <w:rsid w:val="0030619F"/>
    <w:rsid w:val="0030669C"/>
    <w:rsid w:val="00306C45"/>
    <w:rsid w:val="00307057"/>
    <w:rsid w:val="003108C7"/>
    <w:rsid w:val="00310BAC"/>
    <w:rsid w:val="00311AFA"/>
    <w:rsid w:val="0031230B"/>
    <w:rsid w:val="00312C1C"/>
    <w:rsid w:val="003142F3"/>
    <w:rsid w:val="00314D09"/>
    <w:rsid w:val="003154F6"/>
    <w:rsid w:val="0031715D"/>
    <w:rsid w:val="00317B1B"/>
    <w:rsid w:val="003202F7"/>
    <w:rsid w:val="003204AB"/>
    <w:rsid w:val="003204D9"/>
    <w:rsid w:val="00320E72"/>
    <w:rsid w:val="0032190D"/>
    <w:rsid w:val="003219B1"/>
    <w:rsid w:val="003220C3"/>
    <w:rsid w:val="003224E8"/>
    <w:rsid w:val="0032254C"/>
    <w:rsid w:val="00322845"/>
    <w:rsid w:val="003237DD"/>
    <w:rsid w:val="00323A18"/>
    <w:rsid w:val="0032476D"/>
    <w:rsid w:val="00324930"/>
    <w:rsid w:val="00324AFE"/>
    <w:rsid w:val="00324E58"/>
    <w:rsid w:val="00324E7B"/>
    <w:rsid w:val="00325B2F"/>
    <w:rsid w:val="00325BC6"/>
    <w:rsid w:val="00326D3A"/>
    <w:rsid w:val="003271A8"/>
    <w:rsid w:val="0032781D"/>
    <w:rsid w:val="00327876"/>
    <w:rsid w:val="00327A2E"/>
    <w:rsid w:val="00327B65"/>
    <w:rsid w:val="0033180E"/>
    <w:rsid w:val="003328E5"/>
    <w:rsid w:val="00332D22"/>
    <w:rsid w:val="00333017"/>
    <w:rsid w:val="0033331B"/>
    <w:rsid w:val="0033355D"/>
    <w:rsid w:val="00333D64"/>
    <w:rsid w:val="00333FF9"/>
    <w:rsid w:val="0033443A"/>
    <w:rsid w:val="0033450C"/>
    <w:rsid w:val="00334C09"/>
    <w:rsid w:val="00334D9A"/>
    <w:rsid w:val="00335834"/>
    <w:rsid w:val="00335857"/>
    <w:rsid w:val="00335B13"/>
    <w:rsid w:val="0033602B"/>
    <w:rsid w:val="00336B6E"/>
    <w:rsid w:val="00337E90"/>
    <w:rsid w:val="0034082D"/>
    <w:rsid w:val="00340C20"/>
    <w:rsid w:val="00341A68"/>
    <w:rsid w:val="0034226A"/>
    <w:rsid w:val="003438E5"/>
    <w:rsid w:val="00344FFE"/>
    <w:rsid w:val="00346857"/>
    <w:rsid w:val="00347603"/>
    <w:rsid w:val="003476D3"/>
    <w:rsid w:val="003502BC"/>
    <w:rsid w:val="003508F0"/>
    <w:rsid w:val="00350DF4"/>
    <w:rsid w:val="00354930"/>
    <w:rsid w:val="003561E6"/>
    <w:rsid w:val="00356C67"/>
    <w:rsid w:val="00357440"/>
    <w:rsid w:val="00357580"/>
    <w:rsid w:val="00360F23"/>
    <w:rsid w:val="003620D8"/>
    <w:rsid w:val="00362418"/>
    <w:rsid w:val="00363637"/>
    <w:rsid w:val="00363959"/>
    <w:rsid w:val="00363BAD"/>
    <w:rsid w:val="00363D62"/>
    <w:rsid w:val="00363FBB"/>
    <w:rsid w:val="00363FC2"/>
    <w:rsid w:val="003648FD"/>
    <w:rsid w:val="0036491C"/>
    <w:rsid w:val="00364AC4"/>
    <w:rsid w:val="00364DA8"/>
    <w:rsid w:val="00365E37"/>
    <w:rsid w:val="00365F72"/>
    <w:rsid w:val="003661FC"/>
    <w:rsid w:val="00366675"/>
    <w:rsid w:val="00366DDE"/>
    <w:rsid w:val="00367600"/>
    <w:rsid w:val="00367DEB"/>
    <w:rsid w:val="00367E08"/>
    <w:rsid w:val="00370630"/>
    <w:rsid w:val="0037085E"/>
    <w:rsid w:val="003709DE"/>
    <w:rsid w:val="00370C8D"/>
    <w:rsid w:val="00370E0B"/>
    <w:rsid w:val="003717BD"/>
    <w:rsid w:val="00371ABB"/>
    <w:rsid w:val="00372C02"/>
    <w:rsid w:val="003744E7"/>
    <w:rsid w:val="00374748"/>
    <w:rsid w:val="00374908"/>
    <w:rsid w:val="00375367"/>
    <w:rsid w:val="00375618"/>
    <w:rsid w:val="00375E48"/>
    <w:rsid w:val="0037669D"/>
    <w:rsid w:val="0037730F"/>
    <w:rsid w:val="003774CB"/>
    <w:rsid w:val="003777CC"/>
    <w:rsid w:val="00381452"/>
    <w:rsid w:val="003814CA"/>
    <w:rsid w:val="003819FD"/>
    <w:rsid w:val="00382534"/>
    <w:rsid w:val="00382646"/>
    <w:rsid w:val="00382DF4"/>
    <w:rsid w:val="00382EF3"/>
    <w:rsid w:val="003836DE"/>
    <w:rsid w:val="00384AFA"/>
    <w:rsid w:val="00384C58"/>
    <w:rsid w:val="00384CDA"/>
    <w:rsid w:val="00384DCA"/>
    <w:rsid w:val="003852D1"/>
    <w:rsid w:val="00385595"/>
    <w:rsid w:val="0038577C"/>
    <w:rsid w:val="00385AC6"/>
    <w:rsid w:val="00385ED3"/>
    <w:rsid w:val="0038759D"/>
    <w:rsid w:val="00387C9A"/>
    <w:rsid w:val="00390DD5"/>
    <w:rsid w:val="00391273"/>
    <w:rsid w:val="0039135D"/>
    <w:rsid w:val="003913D2"/>
    <w:rsid w:val="00393F07"/>
    <w:rsid w:val="00394ECA"/>
    <w:rsid w:val="00395739"/>
    <w:rsid w:val="003957C9"/>
    <w:rsid w:val="00395A2C"/>
    <w:rsid w:val="00396186"/>
    <w:rsid w:val="0039660B"/>
    <w:rsid w:val="00397280"/>
    <w:rsid w:val="003978DD"/>
    <w:rsid w:val="003A0D09"/>
    <w:rsid w:val="003A1072"/>
    <w:rsid w:val="003A18BA"/>
    <w:rsid w:val="003A1B38"/>
    <w:rsid w:val="003A1DF8"/>
    <w:rsid w:val="003A2B18"/>
    <w:rsid w:val="003A3689"/>
    <w:rsid w:val="003A3EEF"/>
    <w:rsid w:val="003A4F7F"/>
    <w:rsid w:val="003A59B0"/>
    <w:rsid w:val="003A5EFC"/>
    <w:rsid w:val="003A77B5"/>
    <w:rsid w:val="003B05C0"/>
    <w:rsid w:val="003B115A"/>
    <w:rsid w:val="003B1997"/>
    <w:rsid w:val="003B2406"/>
    <w:rsid w:val="003B28EA"/>
    <w:rsid w:val="003B32DC"/>
    <w:rsid w:val="003B353C"/>
    <w:rsid w:val="003B3935"/>
    <w:rsid w:val="003B45E8"/>
    <w:rsid w:val="003B500E"/>
    <w:rsid w:val="003B508A"/>
    <w:rsid w:val="003B527F"/>
    <w:rsid w:val="003B5D68"/>
    <w:rsid w:val="003B67D3"/>
    <w:rsid w:val="003B6A66"/>
    <w:rsid w:val="003B71F3"/>
    <w:rsid w:val="003B794D"/>
    <w:rsid w:val="003B79E7"/>
    <w:rsid w:val="003B7DB7"/>
    <w:rsid w:val="003C030A"/>
    <w:rsid w:val="003C065B"/>
    <w:rsid w:val="003C20E5"/>
    <w:rsid w:val="003C2EF9"/>
    <w:rsid w:val="003C3CB4"/>
    <w:rsid w:val="003C46E8"/>
    <w:rsid w:val="003C48BB"/>
    <w:rsid w:val="003C5A1A"/>
    <w:rsid w:val="003C5DEE"/>
    <w:rsid w:val="003C62C6"/>
    <w:rsid w:val="003C64DC"/>
    <w:rsid w:val="003C6712"/>
    <w:rsid w:val="003C6D14"/>
    <w:rsid w:val="003C7105"/>
    <w:rsid w:val="003C74A4"/>
    <w:rsid w:val="003D073C"/>
    <w:rsid w:val="003D0FE9"/>
    <w:rsid w:val="003D119D"/>
    <w:rsid w:val="003D11B8"/>
    <w:rsid w:val="003D37EE"/>
    <w:rsid w:val="003D39B0"/>
    <w:rsid w:val="003D3EB8"/>
    <w:rsid w:val="003D4441"/>
    <w:rsid w:val="003D4849"/>
    <w:rsid w:val="003D4EFD"/>
    <w:rsid w:val="003D58BB"/>
    <w:rsid w:val="003D5CEE"/>
    <w:rsid w:val="003D6423"/>
    <w:rsid w:val="003D64DF"/>
    <w:rsid w:val="003D652F"/>
    <w:rsid w:val="003E0E84"/>
    <w:rsid w:val="003E0F76"/>
    <w:rsid w:val="003E18F4"/>
    <w:rsid w:val="003E1917"/>
    <w:rsid w:val="003E2318"/>
    <w:rsid w:val="003E30CE"/>
    <w:rsid w:val="003E352A"/>
    <w:rsid w:val="003E4AC9"/>
    <w:rsid w:val="003E5983"/>
    <w:rsid w:val="003E7A3D"/>
    <w:rsid w:val="003F01FF"/>
    <w:rsid w:val="003F04EF"/>
    <w:rsid w:val="003F0BAA"/>
    <w:rsid w:val="003F0FF4"/>
    <w:rsid w:val="003F15D3"/>
    <w:rsid w:val="003F1997"/>
    <w:rsid w:val="003F2108"/>
    <w:rsid w:val="003F3490"/>
    <w:rsid w:val="003F3B20"/>
    <w:rsid w:val="003F610A"/>
    <w:rsid w:val="003F6882"/>
    <w:rsid w:val="003F6A0D"/>
    <w:rsid w:val="003F6E48"/>
    <w:rsid w:val="003F75BD"/>
    <w:rsid w:val="004009E6"/>
    <w:rsid w:val="0040135A"/>
    <w:rsid w:val="00402793"/>
    <w:rsid w:val="00402BCC"/>
    <w:rsid w:val="00402C24"/>
    <w:rsid w:val="00403742"/>
    <w:rsid w:val="00403FFC"/>
    <w:rsid w:val="004042F8"/>
    <w:rsid w:val="0040467E"/>
    <w:rsid w:val="00404BD6"/>
    <w:rsid w:val="00405BA9"/>
    <w:rsid w:val="00405D04"/>
    <w:rsid w:val="00405E4A"/>
    <w:rsid w:val="0040626A"/>
    <w:rsid w:val="004102B0"/>
    <w:rsid w:val="0041052B"/>
    <w:rsid w:val="00410617"/>
    <w:rsid w:val="0041163A"/>
    <w:rsid w:val="00411D71"/>
    <w:rsid w:val="004122BB"/>
    <w:rsid w:val="0041235C"/>
    <w:rsid w:val="004124FA"/>
    <w:rsid w:val="0041278E"/>
    <w:rsid w:val="00412A72"/>
    <w:rsid w:val="004149DA"/>
    <w:rsid w:val="00414D61"/>
    <w:rsid w:val="00414DC4"/>
    <w:rsid w:val="0041516B"/>
    <w:rsid w:val="0041667E"/>
    <w:rsid w:val="004174E4"/>
    <w:rsid w:val="00417F8A"/>
    <w:rsid w:val="00420A9C"/>
    <w:rsid w:val="00421138"/>
    <w:rsid w:val="004229AA"/>
    <w:rsid w:val="00424198"/>
    <w:rsid w:val="004241E1"/>
    <w:rsid w:val="0042495F"/>
    <w:rsid w:val="00424CA2"/>
    <w:rsid w:val="00425067"/>
    <w:rsid w:val="004252C5"/>
    <w:rsid w:val="00425C02"/>
    <w:rsid w:val="0042627B"/>
    <w:rsid w:val="0042634B"/>
    <w:rsid w:val="004266FA"/>
    <w:rsid w:val="00426B77"/>
    <w:rsid w:val="0042713F"/>
    <w:rsid w:val="00427CC8"/>
    <w:rsid w:val="00430035"/>
    <w:rsid w:val="004305E3"/>
    <w:rsid w:val="004308C0"/>
    <w:rsid w:val="00431904"/>
    <w:rsid w:val="00431925"/>
    <w:rsid w:val="00431BEA"/>
    <w:rsid w:val="00431C1F"/>
    <w:rsid w:val="00432173"/>
    <w:rsid w:val="004327DB"/>
    <w:rsid w:val="00433803"/>
    <w:rsid w:val="00433978"/>
    <w:rsid w:val="00433F35"/>
    <w:rsid w:val="00434745"/>
    <w:rsid w:val="004351DF"/>
    <w:rsid w:val="0043554C"/>
    <w:rsid w:val="00435615"/>
    <w:rsid w:val="0043578B"/>
    <w:rsid w:val="00435ABD"/>
    <w:rsid w:val="00435BEB"/>
    <w:rsid w:val="00436A79"/>
    <w:rsid w:val="00437564"/>
    <w:rsid w:val="0044084F"/>
    <w:rsid w:val="004427F4"/>
    <w:rsid w:val="00442F42"/>
    <w:rsid w:val="004433C8"/>
    <w:rsid w:val="004435FB"/>
    <w:rsid w:val="004439A6"/>
    <w:rsid w:val="00443EB1"/>
    <w:rsid w:val="004448BE"/>
    <w:rsid w:val="00444987"/>
    <w:rsid w:val="00445273"/>
    <w:rsid w:val="00446B92"/>
    <w:rsid w:val="00446EAE"/>
    <w:rsid w:val="0044724A"/>
    <w:rsid w:val="00447271"/>
    <w:rsid w:val="00447B5D"/>
    <w:rsid w:val="004500FA"/>
    <w:rsid w:val="00450220"/>
    <w:rsid w:val="00450269"/>
    <w:rsid w:val="00450CB5"/>
    <w:rsid w:val="0045120D"/>
    <w:rsid w:val="00451AA5"/>
    <w:rsid w:val="0045270D"/>
    <w:rsid w:val="00452F12"/>
    <w:rsid w:val="004538B2"/>
    <w:rsid w:val="00453B40"/>
    <w:rsid w:val="00455F43"/>
    <w:rsid w:val="0045628E"/>
    <w:rsid w:val="00457050"/>
    <w:rsid w:val="0045788F"/>
    <w:rsid w:val="00460340"/>
    <w:rsid w:val="0046048B"/>
    <w:rsid w:val="00460BB9"/>
    <w:rsid w:val="0046115B"/>
    <w:rsid w:val="0046117C"/>
    <w:rsid w:val="0046124B"/>
    <w:rsid w:val="0046151C"/>
    <w:rsid w:val="00462047"/>
    <w:rsid w:val="0046340B"/>
    <w:rsid w:val="00463C38"/>
    <w:rsid w:val="00463F9C"/>
    <w:rsid w:val="004649A0"/>
    <w:rsid w:val="0046592F"/>
    <w:rsid w:val="00467F20"/>
    <w:rsid w:val="004704A3"/>
    <w:rsid w:val="00471C9B"/>
    <w:rsid w:val="00472126"/>
    <w:rsid w:val="0047260D"/>
    <w:rsid w:val="004726DC"/>
    <w:rsid w:val="00473A42"/>
    <w:rsid w:val="00473CEB"/>
    <w:rsid w:val="004742A0"/>
    <w:rsid w:val="00474B54"/>
    <w:rsid w:val="00474E9D"/>
    <w:rsid w:val="0047511B"/>
    <w:rsid w:val="00475560"/>
    <w:rsid w:val="0047561D"/>
    <w:rsid w:val="00475D81"/>
    <w:rsid w:val="004763C1"/>
    <w:rsid w:val="004763FF"/>
    <w:rsid w:val="00476611"/>
    <w:rsid w:val="0047665F"/>
    <w:rsid w:val="00477127"/>
    <w:rsid w:val="00477478"/>
    <w:rsid w:val="00477617"/>
    <w:rsid w:val="00480108"/>
    <w:rsid w:val="00480432"/>
    <w:rsid w:val="00480649"/>
    <w:rsid w:val="00481DA6"/>
    <w:rsid w:val="00482454"/>
    <w:rsid w:val="00483F27"/>
    <w:rsid w:val="0048466B"/>
    <w:rsid w:val="0048466C"/>
    <w:rsid w:val="00484D36"/>
    <w:rsid w:val="00485A7E"/>
    <w:rsid w:val="00487AD0"/>
    <w:rsid w:val="00490459"/>
    <w:rsid w:val="00490D8D"/>
    <w:rsid w:val="00490E6C"/>
    <w:rsid w:val="00491F0F"/>
    <w:rsid w:val="00491F8E"/>
    <w:rsid w:val="00492FF2"/>
    <w:rsid w:val="00493891"/>
    <w:rsid w:val="00493DDA"/>
    <w:rsid w:val="00493E05"/>
    <w:rsid w:val="00494176"/>
    <w:rsid w:val="004942F8"/>
    <w:rsid w:val="004943EA"/>
    <w:rsid w:val="00494DCC"/>
    <w:rsid w:val="004955EE"/>
    <w:rsid w:val="00497639"/>
    <w:rsid w:val="004A0005"/>
    <w:rsid w:val="004A010E"/>
    <w:rsid w:val="004A0175"/>
    <w:rsid w:val="004A1089"/>
    <w:rsid w:val="004A1255"/>
    <w:rsid w:val="004A14F5"/>
    <w:rsid w:val="004A2846"/>
    <w:rsid w:val="004A339D"/>
    <w:rsid w:val="004A37B9"/>
    <w:rsid w:val="004A3BF2"/>
    <w:rsid w:val="004A453B"/>
    <w:rsid w:val="004A4E99"/>
    <w:rsid w:val="004A5465"/>
    <w:rsid w:val="004A6352"/>
    <w:rsid w:val="004B0A2B"/>
    <w:rsid w:val="004B14C1"/>
    <w:rsid w:val="004B19F3"/>
    <w:rsid w:val="004B21A0"/>
    <w:rsid w:val="004B2C48"/>
    <w:rsid w:val="004B2F3D"/>
    <w:rsid w:val="004B2F91"/>
    <w:rsid w:val="004B3ADD"/>
    <w:rsid w:val="004B4A9C"/>
    <w:rsid w:val="004B4FE0"/>
    <w:rsid w:val="004B525A"/>
    <w:rsid w:val="004B6921"/>
    <w:rsid w:val="004C0205"/>
    <w:rsid w:val="004C1059"/>
    <w:rsid w:val="004C2B33"/>
    <w:rsid w:val="004C3BE0"/>
    <w:rsid w:val="004C478B"/>
    <w:rsid w:val="004C48C7"/>
    <w:rsid w:val="004C4AFF"/>
    <w:rsid w:val="004C5ED4"/>
    <w:rsid w:val="004C77A5"/>
    <w:rsid w:val="004D02D1"/>
    <w:rsid w:val="004D083B"/>
    <w:rsid w:val="004D086D"/>
    <w:rsid w:val="004D0D15"/>
    <w:rsid w:val="004D133B"/>
    <w:rsid w:val="004D29FA"/>
    <w:rsid w:val="004D30E7"/>
    <w:rsid w:val="004D3984"/>
    <w:rsid w:val="004D3D3F"/>
    <w:rsid w:val="004D3D67"/>
    <w:rsid w:val="004D3EF9"/>
    <w:rsid w:val="004D484D"/>
    <w:rsid w:val="004D4979"/>
    <w:rsid w:val="004D59C9"/>
    <w:rsid w:val="004D5AB2"/>
    <w:rsid w:val="004D5D9F"/>
    <w:rsid w:val="004D6303"/>
    <w:rsid w:val="004D65D3"/>
    <w:rsid w:val="004D703D"/>
    <w:rsid w:val="004D7505"/>
    <w:rsid w:val="004E0E74"/>
    <w:rsid w:val="004E0F00"/>
    <w:rsid w:val="004E123B"/>
    <w:rsid w:val="004E126E"/>
    <w:rsid w:val="004E17AB"/>
    <w:rsid w:val="004E1854"/>
    <w:rsid w:val="004E1965"/>
    <w:rsid w:val="004E1A66"/>
    <w:rsid w:val="004E234B"/>
    <w:rsid w:val="004E255B"/>
    <w:rsid w:val="004E2BD5"/>
    <w:rsid w:val="004E33CB"/>
    <w:rsid w:val="004E3802"/>
    <w:rsid w:val="004E3ADE"/>
    <w:rsid w:val="004E44CD"/>
    <w:rsid w:val="004E4C41"/>
    <w:rsid w:val="004E4DEA"/>
    <w:rsid w:val="004E5589"/>
    <w:rsid w:val="004E58CA"/>
    <w:rsid w:val="004E5D2B"/>
    <w:rsid w:val="004E6D99"/>
    <w:rsid w:val="004E7D7B"/>
    <w:rsid w:val="004E7F35"/>
    <w:rsid w:val="004F05BC"/>
    <w:rsid w:val="004F0F82"/>
    <w:rsid w:val="004F12CF"/>
    <w:rsid w:val="004F278C"/>
    <w:rsid w:val="004F2F21"/>
    <w:rsid w:val="004F319D"/>
    <w:rsid w:val="004F352B"/>
    <w:rsid w:val="004F3E1B"/>
    <w:rsid w:val="004F468F"/>
    <w:rsid w:val="004F5BCD"/>
    <w:rsid w:val="004F5EDB"/>
    <w:rsid w:val="004F73BA"/>
    <w:rsid w:val="004F7477"/>
    <w:rsid w:val="004F79EC"/>
    <w:rsid w:val="005005AA"/>
    <w:rsid w:val="00500CF7"/>
    <w:rsid w:val="00501C64"/>
    <w:rsid w:val="00501DB7"/>
    <w:rsid w:val="00502427"/>
    <w:rsid w:val="00502941"/>
    <w:rsid w:val="00502AAF"/>
    <w:rsid w:val="00502DDF"/>
    <w:rsid w:val="00503705"/>
    <w:rsid w:val="00503E8F"/>
    <w:rsid w:val="005040C9"/>
    <w:rsid w:val="005041CC"/>
    <w:rsid w:val="005046C9"/>
    <w:rsid w:val="005049E8"/>
    <w:rsid w:val="00504BA6"/>
    <w:rsid w:val="005061A9"/>
    <w:rsid w:val="0050646F"/>
    <w:rsid w:val="0050672A"/>
    <w:rsid w:val="00506C84"/>
    <w:rsid w:val="0050709B"/>
    <w:rsid w:val="005071F3"/>
    <w:rsid w:val="00507291"/>
    <w:rsid w:val="005074BC"/>
    <w:rsid w:val="005076DF"/>
    <w:rsid w:val="00510547"/>
    <w:rsid w:val="00510863"/>
    <w:rsid w:val="00511994"/>
    <w:rsid w:val="00513092"/>
    <w:rsid w:val="00513251"/>
    <w:rsid w:val="00513DF1"/>
    <w:rsid w:val="00514173"/>
    <w:rsid w:val="00514331"/>
    <w:rsid w:val="00514A29"/>
    <w:rsid w:val="0051534E"/>
    <w:rsid w:val="005155B0"/>
    <w:rsid w:val="00516223"/>
    <w:rsid w:val="005167B8"/>
    <w:rsid w:val="00516A5E"/>
    <w:rsid w:val="00516A9F"/>
    <w:rsid w:val="00517AD5"/>
    <w:rsid w:val="00517DA7"/>
    <w:rsid w:val="00517F53"/>
    <w:rsid w:val="00520532"/>
    <w:rsid w:val="005214BE"/>
    <w:rsid w:val="005219D1"/>
    <w:rsid w:val="005221E2"/>
    <w:rsid w:val="00522EAC"/>
    <w:rsid w:val="00522FC8"/>
    <w:rsid w:val="00523027"/>
    <w:rsid w:val="005236C5"/>
    <w:rsid w:val="005238DB"/>
    <w:rsid w:val="00523A9A"/>
    <w:rsid w:val="00523AC2"/>
    <w:rsid w:val="00524243"/>
    <w:rsid w:val="005250E0"/>
    <w:rsid w:val="00525471"/>
    <w:rsid w:val="00525943"/>
    <w:rsid w:val="00525B05"/>
    <w:rsid w:val="00525D7D"/>
    <w:rsid w:val="0052649E"/>
    <w:rsid w:val="0053067C"/>
    <w:rsid w:val="005308A4"/>
    <w:rsid w:val="00531594"/>
    <w:rsid w:val="00531B62"/>
    <w:rsid w:val="005321DD"/>
    <w:rsid w:val="005326AE"/>
    <w:rsid w:val="005326D8"/>
    <w:rsid w:val="005326DC"/>
    <w:rsid w:val="005330FA"/>
    <w:rsid w:val="00533645"/>
    <w:rsid w:val="005336DE"/>
    <w:rsid w:val="00533910"/>
    <w:rsid w:val="005339B5"/>
    <w:rsid w:val="00533C00"/>
    <w:rsid w:val="00533C45"/>
    <w:rsid w:val="00534163"/>
    <w:rsid w:val="005350A7"/>
    <w:rsid w:val="00535156"/>
    <w:rsid w:val="005352FD"/>
    <w:rsid w:val="005375CD"/>
    <w:rsid w:val="00537707"/>
    <w:rsid w:val="0053795A"/>
    <w:rsid w:val="00537F2B"/>
    <w:rsid w:val="00537F50"/>
    <w:rsid w:val="0054009A"/>
    <w:rsid w:val="00540AF7"/>
    <w:rsid w:val="00540BDC"/>
    <w:rsid w:val="00541016"/>
    <w:rsid w:val="0054666D"/>
    <w:rsid w:val="00546A81"/>
    <w:rsid w:val="005477F1"/>
    <w:rsid w:val="00550976"/>
    <w:rsid w:val="00550F37"/>
    <w:rsid w:val="00552AE4"/>
    <w:rsid w:val="00553460"/>
    <w:rsid w:val="00553D49"/>
    <w:rsid w:val="005543C6"/>
    <w:rsid w:val="005546A5"/>
    <w:rsid w:val="00554B5C"/>
    <w:rsid w:val="005557E3"/>
    <w:rsid w:val="0055641B"/>
    <w:rsid w:val="00556513"/>
    <w:rsid w:val="0055744F"/>
    <w:rsid w:val="005575CD"/>
    <w:rsid w:val="00557908"/>
    <w:rsid w:val="00560184"/>
    <w:rsid w:val="0056092E"/>
    <w:rsid w:val="00560B61"/>
    <w:rsid w:val="005612CC"/>
    <w:rsid w:val="005643A0"/>
    <w:rsid w:val="0056499A"/>
    <w:rsid w:val="00565036"/>
    <w:rsid w:val="0056543F"/>
    <w:rsid w:val="00565906"/>
    <w:rsid w:val="00565ACC"/>
    <w:rsid w:val="00565EAE"/>
    <w:rsid w:val="00565F71"/>
    <w:rsid w:val="00566AA1"/>
    <w:rsid w:val="00566FBF"/>
    <w:rsid w:val="00567386"/>
    <w:rsid w:val="00567470"/>
    <w:rsid w:val="00567709"/>
    <w:rsid w:val="00567AAF"/>
    <w:rsid w:val="00567EEA"/>
    <w:rsid w:val="00570189"/>
    <w:rsid w:val="00570BAB"/>
    <w:rsid w:val="00571538"/>
    <w:rsid w:val="005718EC"/>
    <w:rsid w:val="00571B23"/>
    <w:rsid w:val="00571DBE"/>
    <w:rsid w:val="005720FD"/>
    <w:rsid w:val="00572451"/>
    <w:rsid w:val="00574434"/>
    <w:rsid w:val="00574719"/>
    <w:rsid w:val="00574BC1"/>
    <w:rsid w:val="005760A3"/>
    <w:rsid w:val="0057634C"/>
    <w:rsid w:val="00576B46"/>
    <w:rsid w:val="00576F93"/>
    <w:rsid w:val="005772B0"/>
    <w:rsid w:val="00580294"/>
    <w:rsid w:val="0058037D"/>
    <w:rsid w:val="005806FE"/>
    <w:rsid w:val="00580E83"/>
    <w:rsid w:val="00580EE2"/>
    <w:rsid w:val="005818A1"/>
    <w:rsid w:val="00581A32"/>
    <w:rsid w:val="00581AD1"/>
    <w:rsid w:val="00581EDF"/>
    <w:rsid w:val="005828B2"/>
    <w:rsid w:val="00583566"/>
    <w:rsid w:val="00583669"/>
    <w:rsid w:val="005841CD"/>
    <w:rsid w:val="005860B3"/>
    <w:rsid w:val="005860F1"/>
    <w:rsid w:val="00586194"/>
    <w:rsid w:val="005869E1"/>
    <w:rsid w:val="00587EEA"/>
    <w:rsid w:val="0059148A"/>
    <w:rsid w:val="00591E0F"/>
    <w:rsid w:val="00591E1C"/>
    <w:rsid w:val="00592A39"/>
    <w:rsid w:val="00592C23"/>
    <w:rsid w:val="0059352F"/>
    <w:rsid w:val="005940A4"/>
    <w:rsid w:val="005944CE"/>
    <w:rsid w:val="005948C5"/>
    <w:rsid w:val="00594BAD"/>
    <w:rsid w:val="0059791E"/>
    <w:rsid w:val="00597932"/>
    <w:rsid w:val="005A0227"/>
    <w:rsid w:val="005A0661"/>
    <w:rsid w:val="005A07A7"/>
    <w:rsid w:val="005A0912"/>
    <w:rsid w:val="005A131A"/>
    <w:rsid w:val="005A13AC"/>
    <w:rsid w:val="005A15F7"/>
    <w:rsid w:val="005A1905"/>
    <w:rsid w:val="005A196C"/>
    <w:rsid w:val="005A267B"/>
    <w:rsid w:val="005A2A8A"/>
    <w:rsid w:val="005A39E4"/>
    <w:rsid w:val="005A3E66"/>
    <w:rsid w:val="005A4251"/>
    <w:rsid w:val="005A433C"/>
    <w:rsid w:val="005A5C2E"/>
    <w:rsid w:val="005A5FFD"/>
    <w:rsid w:val="005A6781"/>
    <w:rsid w:val="005A7BB2"/>
    <w:rsid w:val="005A7C0F"/>
    <w:rsid w:val="005B027E"/>
    <w:rsid w:val="005B032A"/>
    <w:rsid w:val="005B071D"/>
    <w:rsid w:val="005B091E"/>
    <w:rsid w:val="005B179E"/>
    <w:rsid w:val="005B1E6E"/>
    <w:rsid w:val="005B25A3"/>
    <w:rsid w:val="005B2CA9"/>
    <w:rsid w:val="005B30F8"/>
    <w:rsid w:val="005B317A"/>
    <w:rsid w:val="005B36AE"/>
    <w:rsid w:val="005B3F25"/>
    <w:rsid w:val="005B4368"/>
    <w:rsid w:val="005B51D9"/>
    <w:rsid w:val="005B530A"/>
    <w:rsid w:val="005B65F8"/>
    <w:rsid w:val="005B77A6"/>
    <w:rsid w:val="005B798C"/>
    <w:rsid w:val="005C036F"/>
    <w:rsid w:val="005C0414"/>
    <w:rsid w:val="005C202E"/>
    <w:rsid w:val="005C2689"/>
    <w:rsid w:val="005C3559"/>
    <w:rsid w:val="005C3F4A"/>
    <w:rsid w:val="005C3F9B"/>
    <w:rsid w:val="005C3FA9"/>
    <w:rsid w:val="005C412C"/>
    <w:rsid w:val="005C57AD"/>
    <w:rsid w:val="005C5934"/>
    <w:rsid w:val="005C61E3"/>
    <w:rsid w:val="005C65B5"/>
    <w:rsid w:val="005C6A63"/>
    <w:rsid w:val="005C6BD4"/>
    <w:rsid w:val="005C71C9"/>
    <w:rsid w:val="005D0555"/>
    <w:rsid w:val="005D1777"/>
    <w:rsid w:val="005D1C4F"/>
    <w:rsid w:val="005D1E9B"/>
    <w:rsid w:val="005D20B1"/>
    <w:rsid w:val="005D24A4"/>
    <w:rsid w:val="005D39FD"/>
    <w:rsid w:val="005D45AA"/>
    <w:rsid w:val="005D47F6"/>
    <w:rsid w:val="005D4960"/>
    <w:rsid w:val="005D4BD7"/>
    <w:rsid w:val="005D4C2E"/>
    <w:rsid w:val="005D5554"/>
    <w:rsid w:val="005D5C49"/>
    <w:rsid w:val="005D71D3"/>
    <w:rsid w:val="005D7261"/>
    <w:rsid w:val="005D7536"/>
    <w:rsid w:val="005D7838"/>
    <w:rsid w:val="005D7E1E"/>
    <w:rsid w:val="005E0011"/>
    <w:rsid w:val="005E0C3A"/>
    <w:rsid w:val="005E11D6"/>
    <w:rsid w:val="005E26C6"/>
    <w:rsid w:val="005E28C4"/>
    <w:rsid w:val="005E2B95"/>
    <w:rsid w:val="005E2EA9"/>
    <w:rsid w:val="005E31F6"/>
    <w:rsid w:val="005E364B"/>
    <w:rsid w:val="005E380A"/>
    <w:rsid w:val="005E3A07"/>
    <w:rsid w:val="005E4477"/>
    <w:rsid w:val="005E4B59"/>
    <w:rsid w:val="005E4E68"/>
    <w:rsid w:val="005E571A"/>
    <w:rsid w:val="005E5823"/>
    <w:rsid w:val="005E5992"/>
    <w:rsid w:val="005E5B1D"/>
    <w:rsid w:val="005E5CC4"/>
    <w:rsid w:val="005E5F3B"/>
    <w:rsid w:val="005E62B5"/>
    <w:rsid w:val="005E63D0"/>
    <w:rsid w:val="005E6767"/>
    <w:rsid w:val="005E7B1A"/>
    <w:rsid w:val="005F01C3"/>
    <w:rsid w:val="005F0561"/>
    <w:rsid w:val="005F0575"/>
    <w:rsid w:val="005F0C3E"/>
    <w:rsid w:val="005F0C41"/>
    <w:rsid w:val="005F0E70"/>
    <w:rsid w:val="005F110D"/>
    <w:rsid w:val="005F15B5"/>
    <w:rsid w:val="005F15D2"/>
    <w:rsid w:val="005F1672"/>
    <w:rsid w:val="005F19D9"/>
    <w:rsid w:val="005F2B09"/>
    <w:rsid w:val="005F2C18"/>
    <w:rsid w:val="005F2CC4"/>
    <w:rsid w:val="005F30A6"/>
    <w:rsid w:val="005F31E7"/>
    <w:rsid w:val="005F3666"/>
    <w:rsid w:val="005F3E2E"/>
    <w:rsid w:val="005F4877"/>
    <w:rsid w:val="005F4CB1"/>
    <w:rsid w:val="005F4E9C"/>
    <w:rsid w:val="005F5233"/>
    <w:rsid w:val="005F54BE"/>
    <w:rsid w:val="005F57CA"/>
    <w:rsid w:val="005F5963"/>
    <w:rsid w:val="005F5F64"/>
    <w:rsid w:val="005F6D59"/>
    <w:rsid w:val="005F7F51"/>
    <w:rsid w:val="006004C7"/>
    <w:rsid w:val="00600FDC"/>
    <w:rsid w:val="006010AC"/>
    <w:rsid w:val="00601162"/>
    <w:rsid w:val="006018D2"/>
    <w:rsid w:val="006028A0"/>
    <w:rsid w:val="00602AAB"/>
    <w:rsid w:val="006032E6"/>
    <w:rsid w:val="00603F1D"/>
    <w:rsid w:val="00604056"/>
    <w:rsid w:val="00604158"/>
    <w:rsid w:val="00604704"/>
    <w:rsid w:val="00605213"/>
    <w:rsid w:val="00606917"/>
    <w:rsid w:val="00606D16"/>
    <w:rsid w:val="006073D3"/>
    <w:rsid w:val="00607EE0"/>
    <w:rsid w:val="00607F14"/>
    <w:rsid w:val="00610712"/>
    <w:rsid w:val="00611029"/>
    <w:rsid w:val="00611904"/>
    <w:rsid w:val="00612893"/>
    <w:rsid w:val="006137A8"/>
    <w:rsid w:val="00613FD2"/>
    <w:rsid w:val="006144B4"/>
    <w:rsid w:val="00614C02"/>
    <w:rsid w:val="00615388"/>
    <w:rsid w:val="00615FEC"/>
    <w:rsid w:val="006161C2"/>
    <w:rsid w:val="006208F3"/>
    <w:rsid w:val="0062128B"/>
    <w:rsid w:val="00621A48"/>
    <w:rsid w:val="00622F8C"/>
    <w:rsid w:val="00623ED2"/>
    <w:rsid w:val="00624E6A"/>
    <w:rsid w:val="00630573"/>
    <w:rsid w:val="00630CC6"/>
    <w:rsid w:val="0063151B"/>
    <w:rsid w:val="0063198E"/>
    <w:rsid w:val="0063222B"/>
    <w:rsid w:val="00632B44"/>
    <w:rsid w:val="00632BB5"/>
    <w:rsid w:val="00632FD2"/>
    <w:rsid w:val="006330DB"/>
    <w:rsid w:val="00633963"/>
    <w:rsid w:val="00633C20"/>
    <w:rsid w:val="00633D4C"/>
    <w:rsid w:val="00633E71"/>
    <w:rsid w:val="00633EA8"/>
    <w:rsid w:val="006359F8"/>
    <w:rsid w:val="00636156"/>
    <w:rsid w:val="006363B8"/>
    <w:rsid w:val="00636704"/>
    <w:rsid w:val="006370C3"/>
    <w:rsid w:val="006376DF"/>
    <w:rsid w:val="0064059E"/>
    <w:rsid w:val="006408CF"/>
    <w:rsid w:val="00640ABD"/>
    <w:rsid w:val="00641CB8"/>
    <w:rsid w:val="00642A2F"/>
    <w:rsid w:val="0064326F"/>
    <w:rsid w:val="00644008"/>
    <w:rsid w:val="00644170"/>
    <w:rsid w:val="00644E7A"/>
    <w:rsid w:val="006452B0"/>
    <w:rsid w:val="00645FF4"/>
    <w:rsid w:val="00646FF0"/>
    <w:rsid w:val="00647664"/>
    <w:rsid w:val="00647A51"/>
    <w:rsid w:val="00652070"/>
    <w:rsid w:val="006520E7"/>
    <w:rsid w:val="00652C9F"/>
    <w:rsid w:val="00653620"/>
    <w:rsid w:val="00653DA9"/>
    <w:rsid w:val="006548D6"/>
    <w:rsid w:val="00654BD4"/>
    <w:rsid w:val="006557E4"/>
    <w:rsid w:val="00655F33"/>
    <w:rsid w:val="006564E6"/>
    <w:rsid w:val="00660055"/>
    <w:rsid w:val="006606C7"/>
    <w:rsid w:val="00660CE4"/>
    <w:rsid w:val="00661344"/>
    <w:rsid w:val="006623CE"/>
    <w:rsid w:val="00662C7E"/>
    <w:rsid w:val="00663EAB"/>
    <w:rsid w:val="00664B30"/>
    <w:rsid w:val="00665FAC"/>
    <w:rsid w:val="006662D9"/>
    <w:rsid w:val="006665A8"/>
    <w:rsid w:val="0066739A"/>
    <w:rsid w:val="00667435"/>
    <w:rsid w:val="00667615"/>
    <w:rsid w:val="00667C45"/>
    <w:rsid w:val="0067049C"/>
    <w:rsid w:val="00670558"/>
    <w:rsid w:val="00671867"/>
    <w:rsid w:val="00671D62"/>
    <w:rsid w:val="00671DB1"/>
    <w:rsid w:val="00671E15"/>
    <w:rsid w:val="00671F4D"/>
    <w:rsid w:val="0067275F"/>
    <w:rsid w:val="00672FE7"/>
    <w:rsid w:val="006730CE"/>
    <w:rsid w:val="00673198"/>
    <w:rsid w:val="00673500"/>
    <w:rsid w:val="00673706"/>
    <w:rsid w:val="00673752"/>
    <w:rsid w:val="00673DA1"/>
    <w:rsid w:val="00673E7D"/>
    <w:rsid w:val="0067405E"/>
    <w:rsid w:val="0067512F"/>
    <w:rsid w:val="006752A5"/>
    <w:rsid w:val="00675631"/>
    <w:rsid w:val="00675CC7"/>
    <w:rsid w:val="00675D88"/>
    <w:rsid w:val="0067671B"/>
    <w:rsid w:val="006774F5"/>
    <w:rsid w:val="006805E7"/>
    <w:rsid w:val="00680C4F"/>
    <w:rsid w:val="00681342"/>
    <w:rsid w:val="00681916"/>
    <w:rsid w:val="00681A43"/>
    <w:rsid w:val="00682B1D"/>
    <w:rsid w:val="00682C5A"/>
    <w:rsid w:val="00683125"/>
    <w:rsid w:val="00683217"/>
    <w:rsid w:val="00683956"/>
    <w:rsid w:val="00684F38"/>
    <w:rsid w:val="00684F78"/>
    <w:rsid w:val="00685773"/>
    <w:rsid w:val="00686372"/>
    <w:rsid w:val="00686425"/>
    <w:rsid w:val="00686985"/>
    <w:rsid w:val="00686EF3"/>
    <w:rsid w:val="00687214"/>
    <w:rsid w:val="00690E59"/>
    <w:rsid w:val="00691080"/>
    <w:rsid w:val="006915DF"/>
    <w:rsid w:val="00692BAD"/>
    <w:rsid w:val="00692EAD"/>
    <w:rsid w:val="00693020"/>
    <w:rsid w:val="006943FC"/>
    <w:rsid w:val="00694863"/>
    <w:rsid w:val="006953FD"/>
    <w:rsid w:val="0069556D"/>
    <w:rsid w:val="006968CA"/>
    <w:rsid w:val="006968D7"/>
    <w:rsid w:val="00696CC2"/>
    <w:rsid w:val="0069727D"/>
    <w:rsid w:val="006974F0"/>
    <w:rsid w:val="00697CE0"/>
    <w:rsid w:val="006A010C"/>
    <w:rsid w:val="006A0198"/>
    <w:rsid w:val="006A1572"/>
    <w:rsid w:val="006A1D2A"/>
    <w:rsid w:val="006A212F"/>
    <w:rsid w:val="006A3E0D"/>
    <w:rsid w:val="006A4A35"/>
    <w:rsid w:val="006A52B3"/>
    <w:rsid w:val="006A5542"/>
    <w:rsid w:val="006A576D"/>
    <w:rsid w:val="006A5A3E"/>
    <w:rsid w:val="006A5D5C"/>
    <w:rsid w:val="006A64B3"/>
    <w:rsid w:val="006A674F"/>
    <w:rsid w:val="006A773C"/>
    <w:rsid w:val="006A7DA6"/>
    <w:rsid w:val="006B0758"/>
    <w:rsid w:val="006B09D7"/>
    <w:rsid w:val="006B0A98"/>
    <w:rsid w:val="006B12FB"/>
    <w:rsid w:val="006B141E"/>
    <w:rsid w:val="006B3D16"/>
    <w:rsid w:val="006B442D"/>
    <w:rsid w:val="006B47B8"/>
    <w:rsid w:val="006B4911"/>
    <w:rsid w:val="006B494D"/>
    <w:rsid w:val="006B4BFC"/>
    <w:rsid w:val="006B54C0"/>
    <w:rsid w:val="006B5867"/>
    <w:rsid w:val="006B5D6F"/>
    <w:rsid w:val="006B5FC4"/>
    <w:rsid w:val="006B67E7"/>
    <w:rsid w:val="006B6802"/>
    <w:rsid w:val="006B7849"/>
    <w:rsid w:val="006B7961"/>
    <w:rsid w:val="006B7A05"/>
    <w:rsid w:val="006B7DFF"/>
    <w:rsid w:val="006C0652"/>
    <w:rsid w:val="006C069F"/>
    <w:rsid w:val="006C0E38"/>
    <w:rsid w:val="006C1152"/>
    <w:rsid w:val="006C17F7"/>
    <w:rsid w:val="006C22C9"/>
    <w:rsid w:val="006C3897"/>
    <w:rsid w:val="006C3EB5"/>
    <w:rsid w:val="006C45D4"/>
    <w:rsid w:val="006C4673"/>
    <w:rsid w:val="006C47CE"/>
    <w:rsid w:val="006C49E2"/>
    <w:rsid w:val="006C5121"/>
    <w:rsid w:val="006C5501"/>
    <w:rsid w:val="006C5A33"/>
    <w:rsid w:val="006C667B"/>
    <w:rsid w:val="006C680A"/>
    <w:rsid w:val="006C6C4E"/>
    <w:rsid w:val="006C75DA"/>
    <w:rsid w:val="006D271F"/>
    <w:rsid w:val="006D2C4B"/>
    <w:rsid w:val="006D3790"/>
    <w:rsid w:val="006D3995"/>
    <w:rsid w:val="006D46CB"/>
    <w:rsid w:val="006D46DB"/>
    <w:rsid w:val="006D4A34"/>
    <w:rsid w:val="006D4FA6"/>
    <w:rsid w:val="006D684B"/>
    <w:rsid w:val="006E0D3A"/>
    <w:rsid w:val="006E2665"/>
    <w:rsid w:val="006E2AAA"/>
    <w:rsid w:val="006E3BB4"/>
    <w:rsid w:val="006E42AE"/>
    <w:rsid w:val="006E42B0"/>
    <w:rsid w:val="006E51AF"/>
    <w:rsid w:val="006E529A"/>
    <w:rsid w:val="006E582C"/>
    <w:rsid w:val="006E5FCB"/>
    <w:rsid w:val="006E638C"/>
    <w:rsid w:val="006E6888"/>
    <w:rsid w:val="006E6895"/>
    <w:rsid w:val="006E6A23"/>
    <w:rsid w:val="006E75CF"/>
    <w:rsid w:val="006E787D"/>
    <w:rsid w:val="006E78A3"/>
    <w:rsid w:val="006F05B7"/>
    <w:rsid w:val="006F08ED"/>
    <w:rsid w:val="006F096D"/>
    <w:rsid w:val="006F0CB9"/>
    <w:rsid w:val="006F0D06"/>
    <w:rsid w:val="006F0EA1"/>
    <w:rsid w:val="006F0ECA"/>
    <w:rsid w:val="006F2827"/>
    <w:rsid w:val="006F3127"/>
    <w:rsid w:val="006F4003"/>
    <w:rsid w:val="006F47D1"/>
    <w:rsid w:val="006F493D"/>
    <w:rsid w:val="006F5499"/>
    <w:rsid w:val="006F6457"/>
    <w:rsid w:val="006F6EEF"/>
    <w:rsid w:val="006F76F1"/>
    <w:rsid w:val="0070001C"/>
    <w:rsid w:val="00700195"/>
    <w:rsid w:val="007011EB"/>
    <w:rsid w:val="007013A8"/>
    <w:rsid w:val="0070205E"/>
    <w:rsid w:val="007023AC"/>
    <w:rsid w:val="007029D3"/>
    <w:rsid w:val="00704403"/>
    <w:rsid w:val="007047EA"/>
    <w:rsid w:val="007049A2"/>
    <w:rsid w:val="00704F2F"/>
    <w:rsid w:val="00706E02"/>
    <w:rsid w:val="0070751F"/>
    <w:rsid w:val="00707B76"/>
    <w:rsid w:val="00707F87"/>
    <w:rsid w:val="00712221"/>
    <w:rsid w:val="0071291E"/>
    <w:rsid w:val="00713022"/>
    <w:rsid w:val="00713EEF"/>
    <w:rsid w:val="00714107"/>
    <w:rsid w:val="0071421D"/>
    <w:rsid w:val="007144E7"/>
    <w:rsid w:val="0071455B"/>
    <w:rsid w:val="0071491D"/>
    <w:rsid w:val="00714EFE"/>
    <w:rsid w:val="0071530E"/>
    <w:rsid w:val="007155D6"/>
    <w:rsid w:val="00715B58"/>
    <w:rsid w:val="00716218"/>
    <w:rsid w:val="00716334"/>
    <w:rsid w:val="00716B64"/>
    <w:rsid w:val="00716BF4"/>
    <w:rsid w:val="00716C39"/>
    <w:rsid w:val="0071739C"/>
    <w:rsid w:val="00717905"/>
    <w:rsid w:val="00720056"/>
    <w:rsid w:val="007202D5"/>
    <w:rsid w:val="007203E5"/>
    <w:rsid w:val="00720940"/>
    <w:rsid w:val="007213F2"/>
    <w:rsid w:val="00721A46"/>
    <w:rsid w:val="00721EFA"/>
    <w:rsid w:val="0072239A"/>
    <w:rsid w:val="00722854"/>
    <w:rsid w:val="00722FEE"/>
    <w:rsid w:val="00724317"/>
    <w:rsid w:val="007243D3"/>
    <w:rsid w:val="00724EC5"/>
    <w:rsid w:val="00725D0D"/>
    <w:rsid w:val="0072600A"/>
    <w:rsid w:val="00726312"/>
    <w:rsid w:val="00726A5A"/>
    <w:rsid w:val="00730B78"/>
    <w:rsid w:val="007315BD"/>
    <w:rsid w:val="00731841"/>
    <w:rsid w:val="007318BD"/>
    <w:rsid w:val="00731967"/>
    <w:rsid w:val="00731E3F"/>
    <w:rsid w:val="00732124"/>
    <w:rsid w:val="0073252D"/>
    <w:rsid w:val="0073286C"/>
    <w:rsid w:val="00733270"/>
    <w:rsid w:val="00734E4E"/>
    <w:rsid w:val="00735B5F"/>
    <w:rsid w:val="00736EEE"/>
    <w:rsid w:val="007375F7"/>
    <w:rsid w:val="00737A0C"/>
    <w:rsid w:val="00737EDB"/>
    <w:rsid w:val="00740B2A"/>
    <w:rsid w:val="007417A2"/>
    <w:rsid w:val="007420AA"/>
    <w:rsid w:val="00742719"/>
    <w:rsid w:val="007431B7"/>
    <w:rsid w:val="00743570"/>
    <w:rsid w:val="007444AB"/>
    <w:rsid w:val="00744780"/>
    <w:rsid w:val="00744C19"/>
    <w:rsid w:val="00745AE3"/>
    <w:rsid w:val="00745BA8"/>
    <w:rsid w:val="0074705F"/>
    <w:rsid w:val="00747090"/>
    <w:rsid w:val="0074724B"/>
    <w:rsid w:val="00747A99"/>
    <w:rsid w:val="00750AB5"/>
    <w:rsid w:val="00751710"/>
    <w:rsid w:val="007528A3"/>
    <w:rsid w:val="00752C50"/>
    <w:rsid w:val="00752F1F"/>
    <w:rsid w:val="00753144"/>
    <w:rsid w:val="0075351D"/>
    <w:rsid w:val="00753CBE"/>
    <w:rsid w:val="007552D0"/>
    <w:rsid w:val="0075584F"/>
    <w:rsid w:val="00756124"/>
    <w:rsid w:val="00756219"/>
    <w:rsid w:val="007562E6"/>
    <w:rsid w:val="0075743F"/>
    <w:rsid w:val="007576CD"/>
    <w:rsid w:val="0076066E"/>
    <w:rsid w:val="0076119A"/>
    <w:rsid w:val="0076196D"/>
    <w:rsid w:val="00761F75"/>
    <w:rsid w:val="0076380F"/>
    <w:rsid w:val="007638F6"/>
    <w:rsid w:val="00763D41"/>
    <w:rsid w:val="00763E0E"/>
    <w:rsid w:val="00764B23"/>
    <w:rsid w:val="00764FD1"/>
    <w:rsid w:val="00765BD8"/>
    <w:rsid w:val="00766552"/>
    <w:rsid w:val="00766A5A"/>
    <w:rsid w:val="0076770F"/>
    <w:rsid w:val="007679B2"/>
    <w:rsid w:val="00767A70"/>
    <w:rsid w:val="007709DF"/>
    <w:rsid w:val="00771046"/>
    <w:rsid w:val="0077288A"/>
    <w:rsid w:val="00772AB4"/>
    <w:rsid w:val="00772ACB"/>
    <w:rsid w:val="00772D9D"/>
    <w:rsid w:val="00773CA2"/>
    <w:rsid w:val="00773ED9"/>
    <w:rsid w:val="007744E2"/>
    <w:rsid w:val="00774614"/>
    <w:rsid w:val="00774BE7"/>
    <w:rsid w:val="007756DC"/>
    <w:rsid w:val="00776608"/>
    <w:rsid w:val="0077791E"/>
    <w:rsid w:val="007805AE"/>
    <w:rsid w:val="00781B56"/>
    <w:rsid w:val="007826C5"/>
    <w:rsid w:val="0078273A"/>
    <w:rsid w:val="007837E3"/>
    <w:rsid w:val="00783999"/>
    <w:rsid w:val="00784B12"/>
    <w:rsid w:val="00784EBB"/>
    <w:rsid w:val="00784F18"/>
    <w:rsid w:val="0078590A"/>
    <w:rsid w:val="007860D5"/>
    <w:rsid w:val="00786DB0"/>
    <w:rsid w:val="00786E44"/>
    <w:rsid w:val="00787D8E"/>
    <w:rsid w:val="00787F12"/>
    <w:rsid w:val="0079050E"/>
    <w:rsid w:val="0079086D"/>
    <w:rsid w:val="00791431"/>
    <w:rsid w:val="007916E1"/>
    <w:rsid w:val="007919BC"/>
    <w:rsid w:val="007919E0"/>
    <w:rsid w:val="00791F17"/>
    <w:rsid w:val="0079217B"/>
    <w:rsid w:val="007928B5"/>
    <w:rsid w:val="00792C17"/>
    <w:rsid w:val="00792EF1"/>
    <w:rsid w:val="00793095"/>
    <w:rsid w:val="007940AF"/>
    <w:rsid w:val="00795710"/>
    <w:rsid w:val="007963D6"/>
    <w:rsid w:val="0079661A"/>
    <w:rsid w:val="0079717E"/>
    <w:rsid w:val="0079721D"/>
    <w:rsid w:val="007975CE"/>
    <w:rsid w:val="00797AA9"/>
    <w:rsid w:val="007A13DE"/>
    <w:rsid w:val="007A1827"/>
    <w:rsid w:val="007A1FFF"/>
    <w:rsid w:val="007A2846"/>
    <w:rsid w:val="007A387D"/>
    <w:rsid w:val="007A5307"/>
    <w:rsid w:val="007A6C9B"/>
    <w:rsid w:val="007A6DF3"/>
    <w:rsid w:val="007A73B3"/>
    <w:rsid w:val="007B0073"/>
    <w:rsid w:val="007B0712"/>
    <w:rsid w:val="007B0B5F"/>
    <w:rsid w:val="007B13AC"/>
    <w:rsid w:val="007B1670"/>
    <w:rsid w:val="007B1A9D"/>
    <w:rsid w:val="007B1CC0"/>
    <w:rsid w:val="007B272B"/>
    <w:rsid w:val="007B29E5"/>
    <w:rsid w:val="007B3211"/>
    <w:rsid w:val="007B3254"/>
    <w:rsid w:val="007B34DD"/>
    <w:rsid w:val="007B4411"/>
    <w:rsid w:val="007B5251"/>
    <w:rsid w:val="007B5585"/>
    <w:rsid w:val="007B567E"/>
    <w:rsid w:val="007B61DC"/>
    <w:rsid w:val="007B6691"/>
    <w:rsid w:val="007B6A30"/>
    <w:rsid w:val="007B7AB5"/>
    <w:rsid w:val="007C050A"/>
    <w:rsid w:val="007C0E3C"/>
    <w:rsid w:val="007C1312"/>
    <w:rsid w:val="007C13A0"/>
    <w:rsid w:val="007C173F"/>
    <w:rsid w:val="007C28D9"/>
    <w:rsid w:val="007C2A5A"/>
    <w:rsid w:val="007C2BD4"/>
    <w:rsid w:val="007C3C3D"/>
    <w:rsid w:val="007C488F"/>
    <w:rsid w:val="007C4B95"/>
    <w:rsid w:val="007C4D65"/>
    <w:rsid w:val="007C5329"/>
    <w:rsid w:val="007C5677"/>
    <w:rsid w:val="007C5733"/>
    <w:rsid w:val="007C5FA1"/>
    <w:rsid w:val="007C6526"/>
    <w:rsid w:val="007C676D"/>
    <w:rsid w:val="007C6ABB"/>
    <w:rsid w:val="007C6D7A"/>
    <w:rsid w:val="007C7A69"/>
    <w:rsid w:val="007C7BA2"/>
    <w:rsid w:val="007C7C29"/>
    <w:rsid w:val="007D08F9"/>
    <w:rsid w:val="007D134A"/>
    <w:rsid w:val="007D2932"/>
    <w:rsid w:val="007D2C14"/>
    <w:rsid w:val="007D32F2"/>
    <w:rsid w:val="007D3F33"/>
    <w:rsid w:val="007D45B6"/>
    <w:rsid w:val="007D4977"/>
    <w:rsid w:val="007D4B37"/>
    <w:rsid w:val="007D6090"/>
    <w:rsid w:val="007D656B"/>
    <w:rsid w:val="007D6973"/>
    <w:rsid w:val="007D732D"/>
    <w:rsid w:val="007D7EDB"/>
    <w:rsid w:val="007E091D"/>
    <w:rsid w:val="007E0925"/>
    <w:rsid w:val="007E0AE3"/>
    <w:rsid w:val="007E1089"/>
    <w:rsid w:val="007E10A4"/>
    <w:rsid w:val="007E16E7"/>
    <w:rsid w:val="007E1B57"/>
    <w:rsid w:val="007E2651"/>
    <w:rsid w:val="007E31AA"/>
    <w:rsid w:val="007E374D"/>
    <w:rsid w:val="007E380B"/>
    <w:rsid w:val="007E3D3E"/>
    <w:rsid w:val="007E3D6E"/>
    <w:rsid w:val="007E3F60"/>
    <w:rsid w:val="007E47D9"/>
    <w:rsid w:val="007E4986"/>
    <w:rsid w:val="007E49C5"/>
    <w:rsid w:val="007E4F0E"/>
    <w:rsid w:val="007E5769"/>
    <w:rsid w:val="007E6568"/>
    <w:rsid w:val="007E65CC"/>
    <w:rsid w:val="007E6CFB"/>
    <w:rsid w:val="007E6D1D"/>
    <w:rsid w:val="007E6D3F"/>
    <w:rsid w:val="007E7C24"/>
    <w:rsid w:val="007E7D2B"/>
    <w:rsid w:val="007E7E88"/>
    <w:rsid w:val="007F0884"/>
    <w:rsid w:val="007F0D8C"/>
    <w:rsid w:val="007F142E"/>
    <w:rsid w:val="007F1759"/>
    <w:rsid w:val="007F17CE"/>
    <w:rsid w:val="007F189B"/>
    <w:rsid w:val="007F192B"/>
    <w:rsid w:val="007F1BF2"/>
    <w:rsid w:val="007F2477"/>
    <w:rsid w:val="007F28EC"/>
    <w:rsid w:val="007F2ECC"/>
    <w:rsid w:val="007F386F"/>
    <w:rsid w:val="007F3BE2"/>
    <w:rsid w:val="007F40C7"/>
    <w:rsid w:val="007F419F"/>
    <w:rsid w:val="007F41F6"/>
    <w:rsid w:val="007F4965"/>
    <w:rsid w:val="007F7329"/>
    <w:rsid w:val="007F74C1"/>
    <w:rsid w:val="007F7A0D"/>
    <w:rsid w:val="0080040B"/>
    <w:rsid w:val="00801EDD"/>
    <w:rsid w:val="00801F6E"/>
    <w:rsid w:val="00802EF3"/>
    <w:rsid w:val="008035C9"/>
    <w:rsid w:val="00803769"/>
    <w:rsid w:val="00803B35"/>
    <w:rsid w:val="00803D97"/>
    <w:rsid w:val="00804059"/>
    <w:rsid w:val="00804B2E"/>
    <w:rsid w:val="008065D7"/>
    <w:rsid w:val="00806BC9"/>
    <w:rsid w:val="008073B5"/>
    <w:rsid w:val="00807822"/>
    <w:rsid w:val="00810B14"/>
    <w:rsid w:val="00811797"/>
    <w:rsid w:val="00813221"/>
    <w:rsid w:val="0081329F"/>
    <w:rsid w:val="00813837"/>
    <w:rsid w:val="00813A5E"/>
    <w:rsid w:val="008144AF"/>
    <w:rsid w:val="008152EA"/>
    <w:rsid w:val="0081554B"/>
    <w:rsid w:val="008157E3"/>
    <w:rsid w:val="00815B37"/>
    <w:rsid w:val="0081625F"/>
    <w:rsid w:val="00816679"/>
    <w:rsid w:val="008168FE"/>
    <w:rsid w:val="00816A08"/>
    <w:rsid w:val="00816F9E"/>
    <w:rsid w:val="00817089"/>
    <w:rsid w:val="008208B8"/>
    <w:rsid w:val="00820AB9"/>
    <w:rsid w:val="00821A2F"/>
    <w:rsid w:val="0082224F"/>
    <w:rsid w:val="00822330"/>
    <w:rsid w:val="00822708"/>
    <w:rsid w:val="008228D0"/>
    <w:rsid w:val="00823F55"/>
    <w:rsid w:val="008245C4"/>
    <w:rsid w:val="008245F9"/>
    <w:rsid w:val="008247FA"/>
    <w:rsid w:val="00825DEC"/>
    <w:rsid w:val="008265DF"/>
    <w:rsid w:val="0082660E"/>
    <w:rsid w:val="00827895"/>
    <w:rsid w:val="008310DD"/>
    <w:rsid w:val="00831FEF"/>
    <w:rsid w:val="008326F3"/>
    <w:rsid w:val="00833880"/>
    <w:rsid w:val="00834271"/>
    <w:rsid w:val="00834B38"/>
    <w:rsid w:val="00834E9F"/>
    <w:rsid w:val="0083563B"/>
    <w:rsid w:val="0083624A"/>
    <w:rsid w:val="00837019"/>
    <w:rsid w:val="00841472"/>
    <w:rsid w:val="00842266"/>
    <w:rsid w:val="00842C7E"/>
    <w:rsid w:val="00843D0A"/>
    <w:rsid w:val="00843FB9"/>
    <w:rsid w:val="008462AD"/>
    <w:rsid w:val="008474BB"/>
    <w:rsid w:val="00847E19"/>
    <w:rsid w:val="00850067"/>
    <w:rsid w:val="0085012F"/>
    <w:rsid w:val="008504EA"/>
    <w:rsid w:val="00850BF2"/>
    <w:rsid w:val="00851AAD"/>
    <w:rsid w:val="00852043"/>
    <w:rsid w:val="00852878"/>
    <w:rsid w:val="0085338A"/>
    <w:rsid w:val="00853A01"/>
    <w:rsid w:val="00853C44"/>
    <w:rsid w:val="008547AB"/>
    <w:rsid w:val="0085497B"/>
    <w:rsid w:val="00854DEE"/>
    <w:rsid w:val="00855F0F"/>
    <w:rsid w:val="00856250"/>
    <w:rsid w:val="00856C23"/>
    <w:rsid w:val="00856C2D"/>
    <w:rsid w:val="00857251"/>
    <w:rsid w:val="00857518"/>
    <w:rsid w:val="00860390"/>
    <w:rsid w:val="00860CE6"/>
    <w:rsid w:val="00860EEC"/>
    <w:rsid w:val="008611AA"/>
    <w:rsid w:val="00862A8C"/>
    <w:rsid w:val="00863A83"/>
    <w:rsid w:val="00864154"/>
    <w:rsid w:val="00864182"/>
    <w:rsid w:val="0086426E"/>
    <w:rsid w:val="00864583"/>
    <w:rsid w:val="008647AA"/>
    <w:rsid w:val="00864F94"/>
    <w:rsid w:val="008652A5"/>
    <w:rsid w:val="00865D05"/>
    <w:rsid w:val="00865FE9"/>
    <w:rsid w:val="00866475"/>
    <w:rsid w:val="008704E2"/>
    <w:rsid w:val="00870B12"/>
    <w:rsid w:val="00870B54"/>
    <w:rsid w:val="00874957"/>
    <w:rsid w:val="00874CFB"/>
    <w:rsid w:val="00875507"/>
    <w:rsid w:val="0087558A"/>
    <w:rsid w:val="00876085"/>
    <w:rsid w:val="0087652C"/>
    <w:rsid w:val="0087658E"/>
    <w:rsid w:val="00876FF3"/>
    <w:rsid w:val="00881053"/>
    <w:rsid w:val="0088287F"/>
    <w:rsid w:val="00882AFB"/>
    <w:rsid w:val="0088319E"/>
    <w:rsid w:val="00883507"/>
    <w:rsid w:val="00883BFE"/>
    <w:rsid w:val="00883FF4"/>
    <w:rsid w:val="008842A6"/>
    <w:rsid w:val="00887162"/>
    <w:rsid w:val="0088724F"/>
    <w:rsid w:val="0088725A"/>
    <w:rsid w:val="00887FC1"/>
    <w:rsid w:val="00890242"/>
    <w:rsid w:val="00890E74"/>
    <w:rsid w:val="00890EEF"/>
    <w:rsid w:val="00891288"/>
    <w:rsid w:val="008912E3"/>
    <w:rsid w:val="0089185E"/>
    <w:rsid w:val="00891E84"/>
    <w:rsid w:val="0089204D"/>
    <w:rsid w:val="00892140"/>
    <w:rsid w:val="00892360"/>
    <w:rsid w:val="00892A96"/>
    <w:rsid w:val="00892D48"/>
    <w:rsid w:val="00892ED6"/>
    <w:rsid w:val="0089359F"/>
    <w:rsid w:val="008939B6"/>
    <w:rsid w:val="00893B0E"/>
    <w:rsid w:val="00894D54"/>
    <w:rsid w:val="008953D6"/>
    <w:rsid w:val="00895AA6"/>
    <w:rsid w:val="00895FDF"/>
    <w:rsid w:val="00896B6B"/>
    <w:rsid w:val="00896BEC"/>
    <w:rsid w:val="00896D88"/>
    <w:rsid w:val="00896E37"/>
    <w:rsid w:val="0089750B"/>
    <w:rsid w:val="0089785F"/>
    <w:rsid w:val="00897940"/>
    <w:rsid w:val="00897DF8"/>
    <w:rsid w:val="008A00C1"/>
    <w:rsid w:val="008A083B"/>
    <w:rsid w:val="008A10D6"/>
    <w:rsid w:val="008A1585"/>
    <w:rsid w:val="008A1D21"/>
    <w:rsid w:val="008A2059"/>
    <w:rsid w:val="008A20EA"/>
    <w:rsid w:val="008A29D5"/>
    <w:rsid w:val="008A3042"/>
    <w:rsid w:val="008A3A7C"/>
    <w:rsid w:val="008A42FD"/>
    <w:rsid w:val="008A46CA"/>
    <w:rsid w:val="008A4781"/>
    <w:rsid w:val="008A4C84"/>
    <w:rsid w:val="008A4F7A"/>
    <w:rsid w:val="008A5550"/>
    <w:rsid w:val="008A658C"/>
    <w:rsid w:val="008A6742"/>
    <w:rsid w:val="008A6998"/>
    <w:rsid w:val="008A6A7E"/>
    <w:rsid w:val="008A6C03"/>
    <w:rsid w:val="008A73D4"/>
    <w:rsid w:val="008A77EF"/>
    <w:rsid w:val="008A795C"/>
    <w:rsid w:val="008B10FA"/>
    <w:rsid w:val="008B1457"/>
    <w:rsid w:val="008B1F4E"/>
    <w:rsid w:val="008B24E9"/>
    <w:rsid w:val="008B2DD3"/>
    <w:rsid w:val="008B3944"/>
    <w:rsid w:val="008B4269"/>
    <w:rsid w:val="008B4370"/>
    <w:rsid w:val="008B4576"/>
    <w:rsid w:val="008B4A12"/>
    <w:rsid w:val="008B5508"/>
    <w:rsid w:val="008B584C"/>
    <w:rsid w:val="008B6867"/>
    <w:rsid w:val="008B712D"/>
    <w:rsid w:val="008B727A"/>
    <w:rsid w:val="008C0995"/>
    <w:rsid w:val="008C122C"/>
    <w:rsid w:val="008C12ED"/>
    <w:rsid w:val="008C3B9D"/>
    <w:rsid w:val="008C3FA3"/>
    <w:rsid w:val="008C43EF"/>
    <w:rsid w:val="008C4522"/>
    <w:rsid w:val="008C4C23"/>
    <w:rsid w:val="008C5887"/>
    <w:rsid w:val="008C65CC"/>
    <w:rsid w:val="008C6AAD"/>
    <w:rsid w:val="008D0717"/>
    <w:rsid w:val="008D0E7A"/>
    <w:rsid w:val="008D0EB7"/>
    <w:rsid w:val="008D121E"/>
    <w:rsid w:val="008D14B4"/>
    <w:rsid w:val="008D1844"/>
    <w:rsid w:val="008D1A63"/>
    <w:rsid w:val="008D1C39"/>
    <w:rsid w:val="008D21CD"/>
    <w:rsid w:val="008D28B3"/>
    <w:rsid w:val="008D29B8"/>
    <w:rsid w:val="008D327F"/>
    <w:rsid w:val="008D382D"/>
    <w:rsid w:val="008D408E"/>
    <w:rsid w:val="008D44CE"/>
    <w:rsid w:val="008D5015"/>
    <w:rsid w:val="008D5BAD"/>
    <w:rsid w:val="008D5D43"/>
    <w:rsid w:val="008D5DC5"/>
    <w:rsid w:val="008D6BAD"/>
    <w:rsid w:val="008E0B88"/>
    <w:rsid w:val="008E0C45"/>
    <w:rsid w:val="008E1038"/>
    <w:rsid w:val="008E17B5"/>
    <w:rsid w:val="008E1BA5"/>
    <w:rsid w:val="008E362C"/>
    <w:rsid w:val="008E50C7"/>
    <w:rsid w:val="008E5296"/>
    <w:rsid w:val="008E60F0"/>
    <w:rsid w:val="008E697E"/>
    <w:rsid w:val="008E6E77"/>
    <w:rsid w:val="008E702D"/>
    <w:rsid w:val="008E7482"/>
    <w:rsid w:val="008F0522"/>
    <w:rsid w:val="008F0749"/>
    <w:rsid w:val="008F0846"/>
    <w:rsid w:val="008F10E7"/>
    <w:rsid w:val="008F13DD"/>
    <w:rsid w:val="008F1C70"/>
    <w:rsid w:val="008F2103"/>
    <w:rsid w:val="008F21E7"/>
    <w:rsid w:val="008F2797"/>
    <w:rsid w:val="008F285C"/>
    <w:rsid w:val="008F2D0E"/>
    <w:rsid w:val="008F358B"/>
    <w:rsid w:val="008F389B"/>
    <w:rsid w:val="008F4709"/>
    <w:rsid w:val="008F4EB1"/>
    <w:rsid w:val="008F6FDA"/>
    <w:rsid w:val="008F78A9"/>
    <w:rsid w:val="008F7C7E"/>
    <w:rsid w:val="008F7D15"/>
    <w:rsid w:val="008F7DA3"/>
    <w:rsid w:val="0090037C"/>
    <w:rsid w:val="00900C61"/>
    <w:rsid w:val="00900F60"/>
    <w:rsid w:val="009010E4"/>
    <w:rsid w:val="00901764"/>
    <w:rsid w:val="00901892"/>
    <w:rsid w:val="009024E4"/>
    <w:rsid w:val="009026FC"/>
    <w:rsid w:val="00902F9E"/>
    <w:rsid w:val="00903555"/>
    <w:rsid w:val="00903802"/>
    <w:rsid w:val="009039D2"/>
    <w:rsid w:val="00903BE6"/>
    <w:rsid w:val="00904126"/>
    <w:rsid w:val="009053D3"/>
    <w:rsid w:val="00905600"/>
    <w:rsid w:val="00906238"/>
    <w:rsid w:val="00906451"/>
    <w:rsid w:val="00907B0C"/>
    <w:rsid w:val="00910D0B"/>
    <w:rsid w:val="009115E6"/>
    <w:rsid w:val="00911B75"/>
    <w:rsid w:val="00911C2A"/>
    <w:rsid w:val="00912474"/>
    <w:rsid w:val="0091389E"/>
    <w:rsid w:val="009140BB"/>
    <w:rsid w:val="00914A7D"/>
    <w:rsid w:val="00916CB4"/>
    <w:rsid w:val="00916CF7"/>
    <w:rsid w:val="00916EB6"/>
    <w:rsid w:val="00917B21"/>
    <w:rsid w:val="00917C72"/>
    <w:rsid w:val="00920230"/>
    <w:rsid w:val="009207B5"/>
    <w:rsid w:val="00921100"/>
    <w:rsid w:val="00921446"/>
    <w:rsid w:val="0092158A"/>
    <w:rsid w:val="00921CDB"/>
    <w:rsid w:val="00923814"/>
    <w:rsid w:val="00923E68"/>
    <w:rsid w:val="009241C1"/>
    <w:rsid w:val="00924980"/>
    <w:rsid w:val="009255C0"/>
    <w:rsid w:val="00926793"/>
    <w:rsid w:val="009272F9"/>
    <w:rsid w:val="00927EEA"/>
    <w:rsid w:val="009304A9"/>
    <w:rsid w:val="0093059A"/>
    <w:rsid w:val="00930ADB"/>
    <w:rsid w:val="00931057"/>
    <w:rsid w:val="00931083"/>
    <w:rsid w:val="009312AF"/>
    <w:rsid w:val="00931350"/>
    <w:rsid w:val="00931369"/>
    <w:rsid w:val="0093169F"/>
    <w:rsid w:val="009319DA"/>
    <w:rsid w:val="0093219B"/>
    <w:rsid w:val="009326FF"/>
    <w:rsid w:val="00932C8F"/>
    <w:rsid w:val="00932FFB"/>
    <w:rsid w:val="0093334F"/>
    <w:rsid w:val="00933389"/>
    <w:rsid w:val="009340B6"/>
    <w:rsid w:val="00934293"/>
    <w:rsid w:val="00934533"/>
    <w:rsid w:val="00934C73"/>
    <w:rsid w:val="00935001"/>
    <w:rsid w:val="00935138"/>
    <w:rsid w:val="0093552E"/>
    <w:rsid w:val="00935AF4"/>
    <w:rsid w:val="00935F8F"/>
    <w:rsid w:val="00935F9F"/>
    <w:rsid w:val="009361D9"/>
    <w:rsid w:val="00936C84"/>
    <w:rsid w:val="00936DD2"/>
    <w:rsid w:val="00936E40"/>
    <w:rsid w:val="00937318"/>
    <w:rsid w:val="009377D2"/>
    <w:rsid w:val="00940083"/>
    <w:rsid w:val="00940297"/>
    <w:rsid w:val="009402BA"/>
    <w:rsid w:val="00940B93"/>
    <w:rsid w:val="00941AA1"/>
    <w:rsid w:val="00941F07"/>
    <w:rsid w:val="009422C0"/>
    <w:rsid w:val="0094317F"/>
    <w:rsid w:val="00943262"/>
    <w:rsid w:val="00943307"/>
    <w:rsid w:val="009443BD"/>
    <w:rsid w:val="009447E1"/>
    <w:rsid w:val="00945542"/>
    <w:rsid w:val="00945A5C"/>
    <w:rsid w:val="0094626B"/>
    <w:rsid w:val="0094658B"/>
    <w:rsid w:val="00946634"/>
    <w:rsid w:val="009470D6"/>
    <w:rsid w:val="00947A93"/>
    <w:rsid w:val="00947B44"/>
    <w:rsid w:val="00950052"/>
    <w:rsid w:val="00950AAA"/>
    <w:rsid w:val="00950D57"/>
    <w:rsid w:val="00951044"/>
    <w:rsid w:val="00952703"/>
    <w:rsid w:val="00952E18"/>
    <w:rsid w:val="00953D74"/>
    <w:rsid w:val="00954CDD"/>
    <w:rsid w:val="00954DB6"/>
    <w:rsid w:val="00956031"/>
    <w:rsid w:val="00956177"/>
    <w:rsid w:val="009562C1"/>
    <w:rsid w:val="00957A57"/>
    <w:rsid w:val="00957EFE"/>
    <w:rsid w:val="00957F77"/>
    <w:rsid w:val="0096016C"/>
    <w:rsid w:val="00960886"/>
    <w:rsid w:val="00960C44"/>
    <w:rsid w:val="009610DE"/>
    <w:rsid w:val="00961199"/>
    <w:rsid w:val="009616AE"/>
    <w:rsid w:val="00962CA5"/>
    <w:rsid w:val="009635AF"/>
    <w:rsid w:val="00963703"/>
    <w:rsid w:val="00963DD8"/>
    <w:rsid w:val="00964A1F"/>
    <w:rsid w:val="00965332"/>
    <w:rsid w:val="00965579"/>
    <w:rsid w:val="00965F1E"/>
    <w:rsid w:val="009661EB"/>
    <w:rsid w:val="009667AC"/>
    <w:rsid w:val="009668CA"/>
    <w:rsid w:val="00966B3C"/>
    <w:rsid w:val="0096775F"/>
    <w:rsid w:val="009678DF"/>
    <w:rsid w:val="00967B8F"/>
    <w:rsid w:val="00967D01"/>
    <w:rsid w:val="00970B4F"/>
    <w:rsid w:val="00970DFD"/>
    <w:rsid w:val="00971440"/>
    <w:rsid w:val="00972BBF"/>
    <w:rsid w:val="00974019"/>
    <w:rsid w:val="00974128"/>
    <w:rsid w:val="00974373"/>
    <w:rsid w:val="009750DE"/>
    <w:rsid w:val="0097542D"/>
    <w:rsid w:val="00975490"/>
    <w:rsid w:val="009754D5"/>
    <w:rsid w:val="009754E7"/>
    <w:rsid w:val="00975793"/>
    <w:rsid w:val="0097579D"/>
    <w:rsid w:val="00975F25"/>
    <w:rsid w:val="009765E4"/>
    <w:rsid w:val="00976AF0"/>
    <w:rsid w:val="00977DFF"/>
    <w:rsid w:val="00981038"/>
    <w:rsid w:val="009811FD"/>
    <w:rsid w:val="009814AD"/>
    <w:rsid w:val="00981AF8"/>
    <w:rsid w:val="00981BEB"/>
    <w:rsid w:val="00981C05"/>
    <w:rsid w:val="009821DF"/>
    <w:rsid w:val="009822C3"/>
    <w:rsid w:val="00984A32"/>
    <w:rsid w:val="00984A92"/>
    <w:rsid w:val="00985874"/>
    <w:rsid w:val="009858A7"/>
    <w:rsid w:val="00985BD7"/>
    <w:rsid w:val="00986683"/>
    <w:rsid w:val="00986CA0"/>
    <w:rsid w:val="0098757A"/>
    <w:rsid w:val="009902C4"/>
    <w:rsid w:val="00991600"/>
    <w:rsid w:val="00991A0A"/>
    <w:rsid w:val="00991CE9"/>
    <w:rsid w:val="00991F63"/>
    <w:rsid w:val="00991FF3"/>
    <w:rsid w:val="009928E7"/>
    <w:rsid w:val="00992F59"/>
    <w:rsid w:val="00993A70"/>
    <w:rsid w:val="0099476F"/>
    <w:rsid w:val="00995283"/>
    <w:rsid w:val="009954EE"/>
    <w:rsid w:val="009956DE"/>
    <w:rsid w:val="009969F9"/>
    <w:rsid w:val="00996C31"/>
    <w:rsid w:val="00996EBC"/>
    <w:rsid w:val="00997118"/>
    <w:rsid w:val="00997DE1"/>
    <w:rsid w:val="009A097C"/>
    <w:rsid w:val="009A1667"/>
    <w:rsid w:val="009A1A8A"/>
    <w:rsid w:val="009A2210"/>
    <w:rsid w:val="009A27DA"/>
    <w:rsid w:val="009A402F"/>
    <w:rsid w:val="009A55B2"/>
    <w:rsid w:val="009A70DE"/>
    <w:rsid w:val="009B0039"/>
    <w:rsid w:val="009B0F39"/>
    <w:rsid w:val="009B11A6"/>
    <w:rsid w:val="009B2074"/>
    <w:rsid w:val="009B20D0"/>
    <w:rsid w:val="009B2548"/>
    <w:rsid w:val="009B274A"/>
    <w:rsid w:val="009B311B"/>
    <w:rsid w:val="009B377D"/>
    <w:rsid w:val="009B37AE"/>
    <w:rsid w:val="009B4C53"/>
    <w:rsid w:val="009B506D"/>
    <w:rsid w:val="009B5649"/>
    <w:rsid w:val="009B5B50"/>
    <w:rsid w:val="009B607D"/>
    <w:rsid w:val="009B6B46"/>
    <w:rsid w:val="009B705C"/>
    <w:rsid w:val="009B785A"/>
    <w:rsid w:val="009B7B00"/>
    <w:rsid w:val="009B7E0A"/>
    <w:rsid w:val="009C0425"/>
    <w:rsid w:val="009C1A30"/>
    <w:rsid w:val="009C26B9"/>
    <w:rsid w:val="009C29A7"/>
    <w:rsid w:val="009C329F"/>
    <w:rsid w:val="009C359D"/>
    <w:rsid w:val="009C5BEA"/>
    <w:rsid w:val="009C5F89"/>
    <w:rsid w:val="009C6702"/>
    <w:rsid w:val="009C690B"/>
    <w:rsid w:val="009C6ADF"/>
    <w:rsid w:val="009C6C1C"/>
    <w:rsid w:val="009C7340"/>
    <w:rsid w:val="009D1AE3"/>
    <w:rsid w:val="009D3C05"/>
    <w:rsid w:val="009D48EA"/>
    <w:rsid w:val="009D4C8A"/>
    <w:rsid w:val="009D5EBA"/>
    <w:rsid w:val="009D6842"/>
    <w:rsid w:val="009D693E"/>
    <w:rsid w:val="009D6995"/>
    <w:rsid w:val="009E0130"/>
    <w:rsid w:val="009E02E5"/>
    <w:rsid w:val="009E075E"/>
    <w:rsid w:val="009E080F"/>
    <w:rsid w:val="009E2B62"/>
    <w:rsid w:val="009E2F86"/>
    <w:rsid w:val="009E3217"/>
    <w:rsid w:val="009E3855"/>
    <w:rsid w:val="009E3965"/>
    <w:rsid w:val="009E3D49"/>
    <w:rsid w:val="009E4473"/>
    <w:rsid w:val="009E6095"/>
    <w:rsid w:val="009E636E"/>
    <w:rsid w:val="009E6532"/>
    <w:rsid w:val="009E68F9"/>
    <w:rsid w:val="009E6C63"/>
    <w:rsid w:val="009E77F1"/>
    <w:rsid w:val="009F0073"/>
    <w:rsid w:val="009F00A4"/>
    <w:rsid w:val="009F0DE8"/>
    <w:rsid w:val="009F1503"/>
    <w:rsid w:val="009F197C"/>
    <w:rsid w:val="009F283F"/>
    <w:rsid w:val="009F3241"/>
    <w:rsid w:val="009F38D7"/>
    <w:rsid w:val="009F404F"/>
    <w:rsid w:val="009F445B"/>
    <w:rsid w:val="009F45A4"/>
    <w:rsid w:val="009F5922"/>
    <w:rsid w:val="009F59DD"/>
    <w:rsid w:val="009F77EC"/>
    <w:rsid w:val="009F7824"/>
    <w:rsid w:val="00A005B8"/>
    <w:rsid w:val="00A00710"/>
    <w:rsid w:val="00A00732"/>
    <w:rsid w:val="00A00868"/>
    <w:rsid w:val="00A01087"/>
    <w:rsid w:val="00A011F9"/>
    <w:rsid w:val="00A016E5"/>
    <w:rsid w:val="00A01828"/>
    <w:rsid w:val="00A01A25"/>
    <w:rsid w:val="00A022FA"/>
    <w:rsid w:val="00A025E6"/>
    <w:rsid w:val="00A02649"/>
    <w:rsid w:val="00A02DEE"/>
    <w:rsid w:val="00A03C36"/>
    <w:rsid w:val="00A03CD5"/>
    <w:rsid w:val="00A03D10"/>
    <w:rsid w:val="00A040BC"/>
    <w:rsid w:val="00A04D6F"/>
    <w:rsid w:val="00A05FBE"/>
    <w:rsid w:val="00A065E9"/>
    <w:rsid w:val="00A06AB0"/>
    <w:rsid w:val="00A06B59"/>
    <w:rsid w:val="00A0727F"/>
    <w:rsid w:val="00A10F34"/>
    <w:rsid w:val="00A12E39"/>
    <w:rsid w:val="00A12EC6"/>
    <w:rsid w:val="00A13253"/>
    <w:rsid w:val="00A13605"/>
    <w:rsid w:val="00A13CDD"/>
    <w:rsid w:val="00A13DB2"/>
    <w:rsid w:val="00A13EF0"/>
    <w:rsid w:val="00A14D7D"/>
    <w:rsid w:val="00A15C36"/>
    <w:rsid w:val="00A168E6"/>
    <w:rsid w:val="00A17014"/>
    <w:rsid w:val="00A1747A"/>
    <w:rsid w:val="00A175BE"/>
    <w:rsid w:val="00A17A4A"/>
    <w:rsid w:val="00A2007A"/>
    <w:rsid w:val="00A20223"/>
    <w:rsid w:val="00A20B53"/>
    <w:rsid w:val="00A2122F"/>
    <w:rsid w:val="00A21AED"/>
    <w:rsid w:val="00A21E37"/>
    <w:rsid w:val="00A21F5A"/>
    <w:rsid w:val="00A224CB"/>
    <w:rsid w:val="00A22C9B"/>
    <w:rsid w:val="00A2353A"/>
    <w:rsid w:val="00A24F06"/>
    <w:rsid w:val="00A252B4"/>
    <w:rsid w:val="00A253B8"/>
    <w:rsid w:val="00A25D45"/>
    <w:rsid w:val="00A25E28"/>
    <w:rsid w:val="00A26950"/>
    <w:rsid w:val="00A308D6"/>
    <w:rsid w:val="00A30A74"/>
    <w:rsid w:val="00A3113D"/>
    <w:rsid w:val="00A339F9"/>
    <w:rsid w:val="00A33C20"/>
    <w:rsid w:val="00A3554F"/>
    <w:rsid w:val="00A35634"/>
    <w:rsid w:val="00A36345"/>
    <w:rsid w:val="00A36BBF"/>
    <w:rsid w:val="00A37492"/>
    <w:rsid w:val="00A37640"/>
    <w:rsid w:val="00A401F3"/>
    <w:rsid w:val="00A40216"/>
    <w:rsid w:val="00A402EF"/>
    <w:rsid w:val="00A40421"/>
    <w:rsid w:val="00A4077A"/>
    <w:rsid w:val="00A40A0A"/>
    <w:rsid w:val="00A40C72"/>
    <w:rsid w:val="00A40C9F"/>
    <w:rsid w:val="00A414AB"/>
    <w:rsid w:val="00A41B20"/>
    <w:rsid w:val="00A41B96"/>
    <w:rsid w:val="00A41C02"/>
    <w:rsid w:val="00A41D85"/>
    <w:rsid w:val="00A4237B"/>
    <w:rsid w:val="00A42539"/>
    <w:rsid w:val="00A43942"/>
    <w:rsid w:val="00A43B2F"/>
    <w:rsid w:val="00A43C63"/>
    <w:rsid w:val="00A43E5A"/>
    <w:rsid w:val="00A45261"/>
    <w:rsid w:val="00A45CE8"/>
    <w:rsid w:val="00A45FD1"/>
    <w:rsid w:val="00A46D59"/>
    <w:rsid w:val="00A5020F"/>
    <w:rsid w:val="00A50AE1"/>
    <w:rsid w:val="00A51758"/>
    <w:rsid w:val="00A51E1F"/>
    <w:rsid w:val="00A521D0"/>
    <w:rsid w:val="00A52452"/>
    <w:rsid w:val="00A52C05"/>
    <w:rsid w:val="00A53435"/>
    <w:rsid w:val="00A53F13"/>
    <w:rsid w:val="00A54916"/>
    <w:rsid w:val="00A563B9"/>
    <w:rsid w:val="00A56485"/>
    <w:rsid w:val="00A56F21"/>
    <w:rsid w:val="00A57B48"/>
    <w:rsid w:val="00A6049C"/>
    <w:rsid w:val="00A60B1C"/>
    <w:rsid w:val="00A60B93"/>
    <w:rsid w:val="00A60E71"/>
    <w:rsid w:val="00A60F4C"/>
    <w:rsid w:val="00A63698"/>
    <w:rsid w:val="00A63AC0"/>
    <w:rsid w:val="00A63C96"/>
    <w:rsid w:val="00A64015"/>
    <w:rsid w:val="00A643DC"/>
    <w:rsid w:val="00A64B91"/>
    <w:rsid w:val="00A65BCF"/>
    <w:rsid w:val="00A66420"/>
    <w:rsid w:val="00A67058"/>
    <w:rsid w:val="00A678F4"/>
    <w:rsid w:val="00A70151"/>
    <w:rsid w:val="00A70B7D"/>
    <w:rsid w:val="00A70D64"/>
    <w:rsid w:val="00A71712"/>
    <w:rsid w:val="00A72FD7"/>
    <w:rsid w:val="00A7365C"/>
    <w:rsid w:val="00A74196"/>
    <w:rsid w:val="00A742D2"/>
    <w:rsid w:val="00A745AD"/>
    <w:rsid w:val="00A752F9"/>
    <w:rsid w:val="00A753AE"/>
    <w:rsid w:val="00A759C0"/>
    <w:rsid w:val="00A7613D"/>
    <w:rsid w:val="00A762D2"/>
    <w:rsid w:val="00A76559"/>
    <w:rsid w:val="00A76A38"/>
    <w:rsid w:val="00A76BC5"/>
    <w:rsid w:val="00A76CE9"/>
    <w:rsid w:val="00A76DC8"/>
    <w:rsid w:val="00A803AD"/>
    <w:rsid w:val="00A81D62"/>
    <w:rsid w:val="00A82421"/>
    <w:rsid w:val="00A824BA"/>
    <w:rsid w:val="00A82B2B"/>
    <w:rsid w:val="00A82C17"/>
    <w:rsid w:val="00A82D09"/>
    <w:rsid w:val="00A83625"/>
    <w:rsid w:val="00A83C8F"/>
    <w:rsid w:val="00A83F5E"/>
    <w:rsid w:val="00A8531B"/>
    <w:rsid w:val="00A85E55"/>
    <w:rsid w:val="00A87A27"/>
    <w:rsid w:val="00A87A66"/>
    <w:rsid w:val="00A87E86"/>
    <w:rsid w:val="00A937B3"/>
    <w:rsid w:val="00A9423A"/>
    <w:rsid w:val="00A96A6E"/>
    <w:rsid w:val="00A97314"/>
    <w:rsid w:val="00A9797A"/>
    <w:rsid w:val="00AA0414"/>
    <w:rsid w:val="00AA0821"/>
    <w:rsid w:val="00AA1409"/>
    <w:rsid w:val="00AA20B0"/>
    <w:rsid w:val="00AA2273"/>
    <w:rsid w:val="00AA267B"/>
    <w:rsid w:val="00AA275E"/>
    <w:rsid w:val="00AA2C1D"/>
    <w:rsid w:val="00AA341C"/>
    <w:rsid w:val="00AA3500"/>
    <w:rsid w:val="00AA5387"/>
    <w:rsid w:val="00AA53FD"/>
    <w:rsid w:val="00AA553F"/>
    <w:rsid w:val="00AA58ED"/>
    <w:rsid w:val="00AA5C95"/>
    <w:rsid w:val="00AA6491"/>
    <w:rsid w:val="00AA69F3"/>
    <w:rsid w:val="00AA72EA"/>
    <w:rsid w:val="00AA7745"/>
    <w:rsid w:val="00AA79CB"/>
    <w:rsid w:val="00AA7A1E"/>
    <w:rsid w:val="00AA7C78"/>
    <w:rsid w:val="00AB03C6"/>
    <w:rsid w:val="00AB04C2"/>
    <w:rsid w:val="00AB0B60"/>
    <w:rsid w:val="00AB4381"/>
    <w:rsid w:val="00AB4B49"/>
    <w:rsid w:val="00AB55F1"/>
    <w:rsid w:val="00AB58F6"/>
    <w:rsid w:val="00AB6273"/>
    <w:rsid w:val="00AB796E"/>
    <w:rsid w:val="00AB7D10"/>
    <w:rsid w:val="00AC081A"/>
    <w:rsid w:val="00AC1357"/>
    <w:rsid w:val="00AC1545"/>
    <w:rsid w:val="00AC1F0E"/>
    <w:rsid w:val="00AC228E"/>
    <w:rsid w:val="00AC256D"/>
    <w:rsid w:val="00AC290F"/>
    <w:rsid w:val="00AC3351"/>
    <w:rsid w:val="00AC5958"/>
    <w:rsid w:val="00AC5A26"/>
    <w:rsid w:val="00AC5FAE"/>
    <w:rsid w:val="00AC65E4"/>
    <w:rsid w:val="00AC6A88"/>
    <w:rsid w:val="00AC6E68"/>
    <w:rsid w:val="00AC6EE8"/>
    <w:rsid w:val="00AC7333"/>
    <w:rsid w:val="00AC759E"/>
    <w:rsid w:val="00AC78EC"/>
    <w:rsid w:val="00AD0642"/>
    <w:rsid w:val="00AD07A6"/>
    <w:rsid w:val="00AD0C61"/>
    <w:rsid w:val="00AD299B"/>
    <w:rsid w:val="00AD40CD"/>
    <w:rsid w:val="00AD64CE"/>
    <w:rsid w:val="00AD65A1"/>
    <w:rsid w:val="00AE0722"/>
    <w:rsid w:val="00AE201D"/>
    <w:rsid w:val="00AE2B90"/>
    <w:rsid w:val="00AE3963"/>
    <w:rsid w:val="00AE3ED6"/>
    <w:rsid w:val="00AE57DB"/>
    <w:rsid w:val="00AE5D4D"/>
    <w:rsid w:val="00AE5F70"/>
    <w:rsid w:val="00AE6BDD"/>
    <w:rsid w:val="00AE6D28"/>
    <w:rsid w:val="00AE736F"/>
    <w:rsid w:val="00AE787F"/>
    <w:rsid w:val="00AF1004"/>
    <w:rsid w:val="00AF21AF"/>
    <w:rsid w:val="00AF237B"/>
    <w:rsid w:val="00AF278D"/>
    <w:rsid w:val="00AF2CCF"/>
    <w:rsid w:val="00AF2EBF"/>
    <w:rsid w:val="00AF2FE5"/>
    <w:rsid w:val="00AF4094"/>
    <w:rsid w:val="00AF4263"/>
    <w:rsid w:val="00AF466E"/>
    <w:rsid w:val="00AF4719"/>
    <w:rsid w:val="00AF4871"/>
    <w:rsid w:val="00AF4D01"/>
    <w:rsid w:val="00AF4E1C"/>
    <w:rsid w:val="00AF5229"/>
    <w:rsid w:val="00AF5A81"/>
    <w:rsid w:val="00AF5EB4"/>
    <w:rsid w:val="00AF6232"/>
    <w:rsid w:val="00AF660B"/>
    <w:rsid w:val="00B0077E"/>
    <w:rsid w:val="00B0192D"/>
    <w:rsid w:val="00B01B07"/>
    <w:rsid w:val="00B01C14"/>
    <w:rsid w:val="00B0236D"/>
    <w:rsid w:val="00B0290D"/>
    <w:rsid w:val="00B02AF1"/>
    <w:rsid w:val="00B050F2"/>
    <w:rsid w:val="00B05490"/>
    <w:rsid w:val="00B0720E"/>
    <w:rsid w:val="00B07DB4"/>
    <w:rsid w:val="00B100FF"/>
    <w:rsid w:val="00B10219"/>
    <w:rsid w:val="00B108BE"/>
    <w:rsid w:val="00B11412"/>
    <w:rsid w:val="00B11644"/>
    <w:rsid w:val="00B1166D"/>
    <w:rsid w:val="00B11C2B"/>
    <w:rsid w:val="00B12782"/>
    <w:rsid w:val="00B12AF2"/>
    <w:rsid w:val="00B12DE4"/>
    <w:rsid w:val="00B14F55"/>
    <w:rsid w:val="00B15175"/>
    <w:rsid w:val="00B157E8"/>
    <w:rsid w:val="00B15851"/>
    <w:rsid w:val="00B15BB5"/>
    <w:rsid w:val="00B16721"/>
    <w:rsid w:val="00B16C02"/>
    <w:rsid w:val="00B16F3A"/>
    <w:rsid w:val="00B17703"/>
    <w:rsid w:val="00B17973"/>
    <w:rsid w:val="00B17B24"/>
    <w:rsid w:val="00B17B59"/>
    <w:rsid w:val="00B20CF0"/>
    <w:rsid w:val="00B219D6"/>
    <w:rsid w:val="00B21A44"/>
    <w:rsid w:val="00B21AC9"/>
    <w:rsid w:val="00B21B8F"/>
    <w:rsid w:val="00B22279"/>
    <w:rsid w:val="00B22542"/>
    <w:rsid w:val="00B2357D"/>
    <w:rsid w:val="00B23B27"/>
    <w:rsid w:val="00B24094"/>
    <w:rsid w:val="00B241D5"/>
    <w:rsid w:val="00B2482E"/>
    <w:rsid w:val="00B25633"/>
    <w:rsid w:val="00B26BFB"/>
    <w:rsid w:val="00B278A1"/>
    <w:rsid w:val="00B300C4"/>
    <w:rsid w:val="00B309FB"/>
    <w:rsid w:val="00B30F3B"/>
    <w:rsid w:val="00B3106E"/>
    <w:rsid w:val="00B315FA"/>
    <w:rsid w:val="00B32F53"/>
    <w:rsid w:val="00B3321A"/>
    <w:rsid w:val="00B33920"/>
    <w:rsid w:val="00B33B61"/>
    <w:rsid w:val="00B3402D"/>
    <w:rsid w:val="00B341E3"/>
    <w:rsid w:val="00B3445E"/>
    <w:rsid w:val="00B345AB"/>
    <w:rsid w:val="00B34766"/>
    <w:rsid w:val="00B34A16"/>
    <w:rsid w:val="00B34B7B"/>
    <w:rsid w:val="00B354AC"/>
    <w:rsid w:val="00B36551"/>
    <w:rsid w:val="00B366CD"/>
    <w:rsid w:val="00B366FD"/>
    <w:rsid w:val="00B3762F"/>
    <w:rsid w:val="00B378B7"/>
    <w:rsid w:val="00B37E46"/>
    <w:rsid w:val="00B403CA"/>
    <w:rsid w:val="00B40811"/>
    <w:rsid w:val="00B40F5D"/>
    <w:rsid w:val="00B41F8F"/>
    <w:rsid w:val="00B41FE2"/>
    <w:rsid w:val="00B43395"/>
    <w:rsid w:val="00B438A5"/>
    <w:rsid w:val="00B43DE6"/>
    <w:rsid w:val="00B4406D"/>
    <w:rsid w:val="00B44590"/>
    <w:rsid w:val="00B44B59"/>
    <w:rsid w:val="00B45D24"/>
    <w:rsid w:val="00B45FFB"/>
    <w:rsid w:val="00B46CAF"/>
    <w:rsid w:val="00B46E71"/>
    <w:rsid w:val="00B46F3A"/>
    <w:rsid w:val="00B476DF"/>
    <w:rsid w:val="00B4797E"/>
    <w:rsid w:val="00B47C1D"/>
    <w:rsid w:val="00B47D71"/>
    <w:rsid w:val="00B500E4"/>
    <w:rsid w:val="00B508FB"/>
    <w:rsid w:val="00B50B48"/>
    <w:rsid w:val="00B50B5E"/>
    <w:rsid w:val="00B50B95"/>
    <w:rsid w:val="00B52BA7"/>
    <w:rsid w:val="00B53500"/>
    <w:rsid w:val="00B53708"/>
    <w:rsid w:val="00B53ACE"/>
    <w:rsid w:val="00B54271"/>
    <w:rsid w:val="00B54424"/>
    <w:rsid w:val="00B5452A"/>
    <w:rsid w:val="00B54634"/>
    <w:rsid w:val="00B55035"/>
    <w:rsid w:val="00B552B4"/>
    <w:rsid w:val="00B55776"/>
    <w:rsid w:val="00B559C3"/>
    <w:rsid w:val="00B56FC7"/>
    <w:rsid w:val="00B57051"/>
    <w:rsid w:val="00B57D9B"/>
    <w:rsid w:val="00B57F3D"/>
    <w:rsid w:val="00B6119C"/>
    <w:rsid w:val="00B612A7"/>
    <w:rsid w:val="00B6164A"/>
    <w:rsid w:val="00B62B79"/>
    <w:rsid w:val="00B62F9E"/>
    <w:rsid w:val="00B63DAE"/>
    <w:rsid w:val="00B64142"/>
    <w:rsid w:val="00B64F24"/>
    <w:rsid w:val="00B65131"/>
    <w:rsid w:val="00B65B78"/>
    <w:rsid w:val="00B65DCA"/>
    <w:rsid w:val="00B66E02"/>
    <w:rsid w:val="00B66FF3"/>
    <w:rsid w:val="00B702CD"/>
    <w:rsid w:val="00B7035C"/>
    <w:rsid w:val="00B70CB3"/>
    <w:rsid w:val="00B70D4B"/>
    <w:rsid w:val="00B71E2E"/>
    <w:rsid w:val="00B72A78"/>
    <w:rsid w:val="00B72BDF"/>
    <w:rsid w:val="00B73712"/>
    <w:rsid w:val="00B744F1"/>
    <w:rsid w:val="00B74E4C"/>
    <w:rsid w:val="00B7551E"/>
    <w:rsid w:val="00B76701"/>
    <w:rsid w:val="00B769B2"/>
    <w:rsid w:val="00B77FF6"/>
    <w:rsid w:val="00B8062E"/>
    <w:rsid w:val="00B80C3F"/>
    <w:rsid w:val="00B80D09"/>
    <w:rsid w:val="00B80E00"/>
    <w:rsid w:val="00B814DD"/>
    <w:rsid w:val="00B816A4"/>
    <w:rsid w:val="00B82960"/>
    <w:rsid w:val="00B82E98"/>
    <w:rsid w:val="00B83863"/>
    <w:rsid w:val="00B83EA7"/>
    <w:rsid w:val="00B8480F"/>
    <w:rsid w:val="00B84CDD"/>
    <w:rsid w:val="00B85F5F"/>
    <w:rsid w:val="00B87A7B"/>
    <w:rsid w:val="00B87CA8"/>
    <w:rsid w:val="00B90107"/>
    <w:rsid w:val="00B903A5"/>
    <w:rsid w:val="00B90876"/>
    <w:rsid w:val="00B90C11"/>
    <w:rsid w:val="00B91F2E"/>
    <w:rsid w:val="00B92083"/>
    <w:rsid w:val="00B92147"/>
    <w:rsid w:val="00B9249B"/>
    <w:rsid w:val="00B92D67"/>
    <w:rsid w:val="00B93158"/>
    <w:rsid w:val="00B93E26"/>
    <w:rsid w:val="00B948BD"/>
    <w:rsid w:val="00B94B5A"/>
    <w:rsid w:val="00B94C86"/>
    <w:rsid w:val="00B9567E"/>
    <w:rsid w:val="00B956BA"/>
    <w:rsid w:val="00B957CB"/>
    <w:rsid w:val="00B95DA5"/>
    <w:rsid w:val="00B9604D"/>
    <w:rsid w:val="00B96366"/>
    <w:rsid w:val="00B96BEC"/>
    <w:rsid w:val="00B96F5B"/>
    <w:rsid w:val="00B970EB"/>
    <w:rsid w:val="00B9710A"/>
    <w:rsid w:val="00B9752C"/>
    <w:rsid w:val="00BA0DAB"/>
    <w:rsid w:val="00BA115A"/>
    <w:rsid w:val="00BA1285"/>
    <w:rsid w:val="00BA1459"/>
    <w:rsid w:val="00BA1A5B"/>
    <w:rsid w:val="00BA1AC4"/>
    <w:rsid w:val="00BA1B2F"/>
    <w:rsid w:val="00BA2793"/>
    <w:rsid w:val="00BA3066"/>
    <w:rsid w:val="00BA3689"/>
    <w:rsid w:val="00BA4684"/>
    <w:rsid w:val="00BA4A51"/>
    <w:rsid w:val="00BA53B8"/>
    <w:rsid w:val="00BA580B"/>
    <w:rsid w:val="00BA64D9"/>
    <w:rsid w:val="00BA65E5"/>
    <w:rsid w:val="00BA68C3"/>
    <w:rsid w:val="00BA76B7"/>
    <w:rsid w:val="00BB05CC"/>
    <w:rsid w:val="00BB0F86"/>
    <w:rsid w:val="00BB1E29"/>
    <w:rsid w:val="00BB24DD"/>
    <w:rsid w:val="00BB2C55"/>
    <w:rsid w:val="00BB53D0"/>
    <w:rsid w:val="00BB5434"/>
    <w:rsid w:val="00BB5BF7"/>
    <w:rsid w:val="00BB5F55"/>
    <w:rsid w:val="00BB639C"/>
    <w:rsid w:val="00BB6D58"/>
    <w:rsid w:val="00BC0591"/>
    <w:rsid w:val="00BC060A"/>
    <w:rsid w:val="00BC09D2"/>
    <w:rsid w:val="00BC0B56"/>
    <w:rsid w:val="00BC224F"/>
    <w:rsid w:val="00BC25C7"/>
    <w:rsid w:val="00BC2A28"/>
    <w:rsid w:val="00BC2F05"/>
    <w:rsid w:val="00BC302B"/>
    <w:rsid w:val="00BC3564"/>
    <w:rsid w:val="00BC4A0D"/>
    <w:rsid w:val="00BC4CA3"/>
    <w:rsid w:val="00BC4D28"/>
    <w:rsid w:val="00BC4EC5"/>
    <w:rsid w:val="00BC4F60"/>
    <w:rsid w:val="00BC546C"/>
    <w:rsid w:val="00BC58E9"/>
    <w:rsid w:val="00BC5F2D"/>
    <w:rsid w:val="00BC6B78"/>
    <w:rsid w:val="00BC7058"/>
    <w:rsid w:val="00BC7BAC"/>
    <w:rsid w:val="00BD0672"/>
    <w:rsid w:val="00BD0C44"/>
    <w:rsid w:val="00BD1431"/>
    <w:rsid w:val="00BD3528"/>
    <w:rsid w:val="00BD35FB"/>
    <w:rsid w:val="00BD4B9A"/>
    <w:rsid w:val="00BD4DCA"/>
    <w:rsid w:val="00BD4F25"/>
    <w:rsid w:val="00BD6A16"/>
    <w:rsid w:val="00BD6FAC"/>
    <w:rsid w:val="00BD7189"/>
    <w:rsid w:val="00BE03F9"/>
    <w:rsid w:val="00BE0717"/>
    <w:rsid w:val="00BE0A56"/>
    <w:rsid w:val="00BE0DF8"/>
    <w:rsid w:val="00BE0F96"/>
    <w:rsid w:val="00BE1EB2"/>
    <w:rsid w:val="00BE32F6"/>
    <w:rsid w:val="00BE437E"/>
    <w:rsid w:val="00BE43FC"/>
    <w:rsid w:val="00BE4AB9"/>
    <w:rsid w:val="00BE552B"/>
    <w:rsid w:val="00BE56D8"/>
    <w:rsid w:val="00BE5949"/>
    <w:rsid w:val="00BE5A92"/>
    <w:rsid w:val="00BE607B"/>
    <w:rsid w:val="00BE6221"/>
    <w:rsid w:val="00BE644F"/>
    <w:rsid w:val="00BE6C15"/>
    <w:rsid w:val="00BE6F49"/>
    <w:rsid w:val="00BE7034"/>
    <w:rsid w:val="00BF06A6"/>
    <w:rsid w:val="00BF089D"/>
    <w:rsid w:val="00BF0B07"/>
    <w:rsid w:val="00BF13E4"/>
    <w:rsid w:val="00BF16E0"/>
    <w:rsid w:val="00BF1D68"/>
    <w:rsid w:val="00BF223B"/>
    <w:rsid w:val="00BF233B"/>
    <w:rsid w:val="00BF2BC3"/>
    <w:rsid w:val="00BF315C"/>
    <w:rsid w:val="00BF3AF8"/>
    <w:rsid w:val="00BF45B5"/>
    <w:rsid w:val="00BF50B0"/>
    <w:rsid w:val="00BF5CB0"/>
    <w:rsid w:val="00BF60E2"/>
    <w:rsid w:val="00BF6AD2"/>
    <w:rsid w:val="00BF6DEE"/>
    <w:rsid w:val="00BF6E4C"/>
    <w:rsid w:val="00BF7F44"/>
    <w:rsid w:val="00C0064F"/>
    <w:rsid w:val="00C012FA"/>
    <w:rsid w:val="00C01C4F"/>
    <w:rsid w:val="00C01D1E"/>
    <w:rsid w:val="00C03A82"/>
    <w:rsid w:val="00C04181"/>
    <w:rsid w:val="00C04D1F"/>
    <w:rsid w:val="00C054E9"/>
    <w:rsid w:val="00C05D8D"/>
    <w:rsid w:val="00C06105"/>
    <w:rsid w:val="00C06285"/>
    <w:rsid w:val="00C0683B"/>
    <w:rsid w:val="00C1056B"/>
    <w:rsid w:val="00C11254"/>
    <w:rsid w:val="00C1199D"/>
    <w:rsid w:val="00C1378A"/>
    <w:rsid w:val="00C13794"/>
    <w:rsid w:val="00C14309"/>
    <w:rsid w:val="00C14F5C"/>
    <w:rsid w:val="00C151D3"/>
    <w:rsid w:val="00C159AF"/>
    <w:rsid w:val="00C15A03"/>
    <w:rsid w:val="00C15C56"/>
    <w:rsid w:val="00C165B7"/>
    <w:rsid w:val="00C218A2"/>
    <w:rsid w:val="00C21A9A"/>
    <w:rsid w:val="00C21C7D"/>
    <w:rsid w:val="00C21CDC"/>
    <w:rsid w:val="00C22150"/>
    <w:rsid w:val="00C22E4A"/>
    <w:rsid w:val="00C22FD7"/>
    <w:rsid w:val="00C23972"/>
    <w:rsid w:val="00C244BB"/>
    <w:rsid w:val="00C24FEC"/>
    <w:rsid w:val="00C256A7"/>
    <w:rsid w:val="00C25733"/>
    <w:rsid w:val="00C26326"/>
    <w:rsid w:val="00C264B7"/>
    <w:rsid w:val="00C26734"/>
    <w:rsid w:val="00C26C81"/>
    <w:rsid w:val="00C26CD0"/>
    <w:rsid w:val="00C26E57"/>
    <w:rsid w:val="00C278DB"/>
    <w:rsid w:val="00C30B3C"/>
    <w:rsid w:val="00C30BBA"/>
    <w:rsid w:val="00C30EFD"/>
    <w:rsid w:val="00C310F9"/>
    <w:rsid w:val="00C3140F"/>
    <w:rsid w:val="00C3210A"/>
    <w:rsid w:val="00C32167"/>
    <w:rsid w:val="00C32DF4"/>
    <w:rsid w:val="00C3352D"/>
    <w:rsid w:val="00C338F3"/>
    <w:rsid w:val="00C33B44"/>
    <w:rsid w:val="00C34678"/>
    <w:rsid w:val="00C353FE"/>
    <w:rsid w:val="00C3552F"/>
    <w:rsid w:val="00C3576F"/>
    <w:rsid w:val="00C3587A"/>
    <w:rsid w:val="00C358F1"/>
    <w:rsid w:val="00C35C49"/>
    <w:rsid w:val="00C36AD5"/>
    <w:rsid w:val="00C36AE7"/>
    <w:rsid w:val="00C36C0E"/>
    <w:rsid w:val="00C36C7A"/>
    <w:rsid w:val="00C36F43"/>
    <w:rsid w:val="00C37C3D"/>
    <w:rsid w:val="00C40270"/>
    <w:rsid w:val="00C409BD"/>
    <w:rsid w:val="00C4119D"/>
    <w:rsid w:val="00C41EA0"/>
    <w:rsid w:val="00C420C7"/>
    <w:rsid w:val="00C424D0"/>
    <w:rsid w:val="00C426B7"/>
    <w:rsid w:val="00C426C2"/>
    <w:rsid w:val="00C42956"/>
    <w:rsid w:val="00C429B0"/>
    <w:rsid w:val="00C42B4D"/>
    <w:rsid w:val="00C42E40"/>
    <w:rsid w:val="00C42EE0"/>
    <w:rsid w:val="00C43D02"/>
    <w:rsid w:val="00C44A0D"/>
    <w:rsid w:val="00C44C58"/>
    <w:rsid w:val="00C458C2"/>
    <w:rsid w:val="00C458F8"/>
    <w:rsid w:val="00C459F2"/>
    <w:rsid w:val="00C46C77"/>
    <w:rsid w:val="00C46C85"/>
    <w:rsid w:val="00C470A5"/>
    <w:rsid w:val="00C47F7B"/>
    <w:rsid w:val="00C502C3"/>
    <w:rsid w:val="00C50812"/>
    <w:rsid w:val="00C50F71"/>
    <w:rsid w:val="00C512EA"/>
    <w:rsid w:val="00C52542"/>
    <w:rsid w:val="00C53959"/>
    <w:rsid w:val="00C541DF"/>
    <w:rsid w:val="00C54D77"/>
    <w:rsid w:val="00C54DCB"/>
    <w:rsid w:val="00C54E0C"/>
    <w:rsid w:val="00C55BE6"/>
    <w:rsid w:val="00C55BF0"/>
    <w:rsid w:val="00C560BB"/>
    <w:rsid w:val="00C571C8"/>
    <w:rsid w:val="00C57358"/>
    <w:rsid w:val="00C57FB0"/>
    <w:rsid w:val="00C60AA3"/>
    <w:rsid w:val="00C61049"/>
    <w:rsid w:val="00C6142D"/>
    <w:rsid w:val="00C61512"/>
    <w:rsid w:val="00C6188B"/>
    <w:rsid w:val="00C61AC3"/>
    <w:rsid w:val="00C62112"/>
    <w:rsid w:val="00C6266A"/>
    <w:rsid w:val="00C62D3A"/>
    <w:rsid w:val="00C63B4F"/>
    <w:rsid w:val="00C64D65"/>
    <w:rsid w:val="00C650C1"/>
    <w:rsid w:val="00C65636"/>
    <w:rsid w:val="00C66C65"/>
    <w:rsid w:val="00C67704"/>
    <w:rsid w:val="00C677A6"/>
    <w:rsid w:val="00C67AEE"/>
    <w:rsid w:val="00C70685"/>
    <w:rsid w:val="00C707F3"/>
    <w:rsid w:val="00C717C9"/>
    <w:rsid w:val="00C719BD"/>
    <w:rsid w:val="00C72DD4"/>
    <w:rsid w:val="00C73346"/>
    <w:rsid w:val="00C73372"/>
    <w:rsid w:val="00C73752"/>
    <w:rsid w:val="00C74056"/>
    <w:rsid w:val="00C74472"/>
    <w:rsid w:val="00C74760"/>
    <w:rsid w:val="00C74A32"/>
    <w:rsid w:val="00C74D0B"/>
    <w:rsid w:val="00C7526F"/>
    <w:rsid w:val="00C75ED1"/>
    <w:rsid w:val="00C771ED"/>
    <w:rsid w:val="00C7765D"/>
    <w:rsid w:val="00C80099"/>
    <w:rsid w:val="00C817E3"/>
    <w:rsid w:val="00C818CE"/>
    <w:rsid w:val="00C82F66"/>
    <w:rsid w:val="00C83322"/>
    <w:rsid w:val="00C83DE8"/>
    <w:rsid w:val="00C83EEC"/>
    <w:rsid w:val="00C84127"/>
    <w:rsid w:val="00C84FC4"/>
    <w:rsid w:val="00C85C46"/>
    <w:rsid w:val="00C86400"/>
    <w:rsid w:val="00C8666A"/>
    <w:rsid w:val="00C86E1D"/>
    <w:rsid w:val="00C87620"/>
    <w:rsid w:val="00C90CC0"/>
    <w:rsid w:val="00C90E95"/>
    <w:rsid w:val="00C910D3"/>
    <w:rsid w:val="00C91B4C"/>
    <w:rsid w:val="00C9233C"/>
    <w:rsid w:val="00C92428"/>
    <w:rsid w:val="00C926E8"/>
    <w:rsid w:val="00C934DD"/>
    <w:rsid w:val="00C94D60"/>
    <w:rsid w:val="00C9518B"/>
    <w:rsid w:val="00C95D6A"/>
    <w:rsid w:val="00CA06DC"/>
    <w:rsid w:val="00CA1125"/>
    <w:rsid w:val="00CA19A3"/>
    <w:rsid w:val="00CA1E4D"/>
    <w:rsid w:val="00CA1F09"/>
    <w:rsid w:val="00CA22EA"/>
    <w:rsid w:val="00CA297A"/>
    <w:rsid w:val="00CA29C1"/>
    <w:rsid w:val="00CA2AF5"/>
    <w:rsid w:val="00CA3778"/>
    <w:rsid w:val="00CA3B4A"/>
    <w:rsid w:val="00CA43A4"/>
    <w:rsid w:val="00CA43D9"/>
    <w:rsid w:val="00CA595B"/>
    <w:rsid w:val="00CA5E52"/>
    <w:rsid w:val="00CA618D"/>
    <w:rsid w:val="00CA65B3"/>
    <w:rsid w:val="00CA67AF"/>
    <w:rsid w:val="00CA6A4E"/>
    <w:rsid w:val="00CA6CE4"/>
    <w:rsid w:val="00CA787E"/>
    <w:rsid w:val="00CA793D"/>
    <w:rsid w:val="00CB066F"/>
    <w:rsid w:val="00CB0682"/>
    <w:rsid w:val="00CB07A2"/>
    <w:rsid w:val="00CB0B7E"/>
    <w:rsid w:val="00CB0BEE"/>
    <w:rsid w:val="00CB0F20"/>
    <w:rsid w:val="00CB19EA"/>
    <w:rsid w:val="00CB1F4F"/>
    <w:rsid w:val="00CB21B1"/>
    <w:rsid w:val="00CB2808"/>
    <w:rsid w:val="00CB2BC2"/>
    <w:rsid w:val="00CB2F25"/>
    <w:rsid w:val="00CB3F24"/>
    <w:rsid w:val="00CB5F7F"/>
    <w:rsid w:val="00CB6054"/>
    <w:rsid w:val="00CB6430"/>
    <w:rsid w:val="00CB7535"/>
    <w:rsid w:val="00CB771E"/>
    <w:rsid w:val="00CB7EF7"/>
    <w:rsid w:val="00CC013B"/>
    <w:rsid w:val="00CC0C64"/>
    <w:rsid w:val="00CC12CD"/>
    <w:rsid w:val="00CC1E28"/>
    <w:rsid w:val="00CC2EBD"/>
    <w:rsid w:val="00CC402F"/>
    <w:rsid w:val="00CC4BB0"/>
    <w:rsid w:val="00CC52E7"/>
    <w:rsid w:val="00CC53C3"/>
    <w:rsid w:val="00CC55EA"/>
    <w:rsid w:val="00CC59FC"/>
    <w:rsid w:val="00CC6115"/>
    <w:rsid w:val="00CC6E5B"/>
    <w:rsid w:val="00CC73D5"/>
    <w:rsid w:val="00CC7535"/>
    <w:rsid w:val="00CC7E78"/>
    <w:rsid w:val="00CD0AE8"/>
    <w:rsid w:val="00CD0BD9"/>
    <w:rsid w:val="00CD1A5F"/>
    <w:rsid w:val="00CD1B9B"/>
    <w:rsid w:val="00CD1D08"/>
    <w:rsid w:val="00CD1D15"/>
    <w:rsid w:val="00CD2970"/>
    <w:rsid w:val="00CD2971"/>
    <w:rsid w:val="00CD3E5D"/>
    <w:rsid w:val="00CD54D4"/>
    <w:rsid w:val="00CD580A"/>
    <w:rsid w:val="00CD653B"/>
    <w:rsid w:val="00CD6ACA"/>
    <w:rsid w:val="00CD6D4C"/>
    <w:rsid w:val="00CD6E17"/>
    <w:rsid w:val="00CD72A6"/>
    <w:rsid w:val="00CD7E5A"/>
    <w:rsid w:val="00CE07F8"/>
    <w:rsid w:val="00CE0D1A"/>
    <w:rsid w:val="00CE187A"/>
    <w:rsid w:val="00CE1923"/>
    <w:rsid w:val="00CE2564"/>
    <w:rsid w:val="00CE370C"/>
    <w:rsid w:val="00CE3AEA"/>
    <w:rsid w:val="00CE43A2"/>
    <w:rsid w:val="00CE5CCB"/>
    <w:rsid w:val="00CE6BD4"/>
    <w:rsid w:val="00CE7B15"/>
    <w:rsid w:val="00CF03C7"/>
    <w:rsid w:val="00CF132B"/>
    <w:rsid w:val="00CF13BE"/>
    <w:rsid w:val="00CF14FF"/>
    <w:rsid w:val="00CF1645"/>
    <w:rsid w:val="00CF20D2"/>
    <w:rsid w:val="00CF28C3"/>
    <w:rsid w:val="00CF433A"/>
    <w:rsid w:val="00CF4A46"/>
    <w:rsid w:val="00CF4A6E"/>
    <w:rsid w:val="00CF5303"/>
    <w:rsid w:val="00CF56D4"/>
    <w:rsid w:val="00CF619A"/>
    <w:rsid w:val="00CF6E6A"/>
    <w:rsid w:val="00CF7AB1"/>
    <w:rsid w:val="00D00488"/>
    <w:rsid w:val="00D00574"/>
    <w:rsid w:val="00D013CA"/>
    <w:rsid w:val="00D021E5"/>
    <w:rsid w:val="00D02405"/>
    <w:rsid w:val="00D02BF6"/>
    <w:rsid w:val="00D02BFC"/>
    <w:rsid w:val="00D039FD"/>
    <w:rsid w:val="00D04119"/>
    <w:rsid w:val="00D0426F"/>
    <w:rsid w:val="00D0429C"/>
    <w:rsid w:val="00D0460E"/>
    <w:rsid w:val="00D048AC"/>
    <w:rsid w:val="00D04C5E"/>
    <w:rsid w:val="00D069FA"/>
    <w:rsid w:val="00D06E46"/>
    <w:rsid w:val="00D07539"/>
    <w:rsid w:val="00D075D2"/>
    <w:rsid w:val="00D078EE"/>
    <w:rsid w:val="00D07C29"/>
    <w:rsid w:val="00D07C6B"/>
    <w:rsid w:val="00D07D65"/>
    <w:rsid w:val="00D10A7F"/>
    <w:rsid w:val="00D10EFB"/>
    <w:rsid w:val="00D11196"/>
    <w:rsid w:val="00D11808"/>
    <w:rsid w:val="00D121C9"/>
    <w:rsid w:val="00D12290"/>
    <w:rsid w:val="00D122D0"/>
    <w:rsid w:val="00D125F1"/>
    <w:rsid w:val="00D128B6"/>
    <w:rsid w:val="00D13FC9"/>
    <w:rsid w:val="00D1496C"/>
    <w:rsid w:val="00D14ACA"/>
    <w:rsid w:val="00D150CC"/>
    <w:rsid w:val="00D151D7"/>
    <w:rsid w:val="00D162FA"/>
    <w:rsid w:val="00D165AA"/>
    <w:rsid w:val="00D16966"/>
    <w:rsid w:val="00D1715F"/>
    <w:rsid w:val="00D17272"/>
    <w:rsid w:val="00D17483"/>
    <w:rsid w:val="00D17DB9"/>
    <w:rsid w:val="00D216F4"/>
    <w:rsid w:val="00D21708"/>
    <w:rsid w:val="00D2196C"/>
    <w:rsid w:val="00D227E5"/>
    <w:rsid w:val="00D23519"/>
    <w:rsid w:val="00D24587"/>
    <w:rsid w:val="00D24786"/>
    <w:rsid w:val="00D24983"/>
    <w:rsid w:val="00D25E71"/>
    <w:rsid w:val="00D26786"/>
    <w:rsid w:val="00D307AA"/>
    <w:rsid w:val="00D30A3A"/>
    <w:rsid w:val="00D30C07"/>
    <w:rsid w:val="00D322A4"/>
    <w:rsid w:val="00D3238F"/>
    <w:rsid w:val="00D32676"/>
    <w:rsid w:val="00D32A43"/>
    <w:rsid w:val="00D33395"/>
    <w:rsid w:val="00D337A3"/>
    <w:rsid w:val="00D33C64"/>
    <w:rsid w:val="00D33CB9"/>
    <w:rsid w:val="00D34B5A"/>
    <w:rsid w:val="00D3514F"/>
    <w:rsid w:val="00D35FDE"/>
    <w:rsid w:val="00D36473"/>
    <w:rsid w:val="00D368BB"/>
    <w:rsid w:val="00D37647"/>
    <w:rsid w:val="00D37E44"/>
    <w:rsid w:val="00D37F38"/>
    <w:rsid w:val="00D415DB"/>
    <w:rsid w:val="00D41D6D"/>
    <w:rsid w:val="00D4271A"/>
    <w:rsid w:val="00D427F0"/>
    <w:rsid w:val="00D42D3F"/>
    <w:rsid w:val="00D42E9E"/>
    <w:rsid w:val="00D43568"/>
    <w:rsid w:val="00D436C9"/>
    <w:rsid w:val="00D43A9D"/>
    <w:rsid w:val="00D442BC"/>
    <w:rsid w:val="00D4432E"/>
    <w:rsid w:val="00D467F9"/>
    <w:rsid w:val="00D46C55"/>
    <w:rsid w:val="00D46DE1"/>
    <w:rsid w:val="00D46E8E"/>
    <w:rsid w:val="00D47C53"/>
    <w:rsid w:val="00D5082F"/>
    <w:rsid w:val="00D51890"/>
    <w:rsid w:val="00D51A8C"/>
    <w:rsid w:val="00D5254C"/>
    <w:rsid w:val="00D5293D"/>
    <w:rsid w:val="00D52F86"/>
    <w:rsid w:val="00D52F88"/>
    <w:rsid w:val="00D5392B"/>
    <w:rsid w:val="00D54CD5"/>
    <w:rsid w:val="00D55522"/>
    <w:rsid w:val="00D5642D"/>
    <w:rsid w:val="00D56F97"/>
    <w:rsid w:val="00D57403"/>
    <w:rsid w:val="00D605FB"/>
    <w:rsid w:val="00D60B01"/>
    <w:rsid w:val="00D616C6"/>
    <w:rsid w:val="00D61BDC"/>
    <w:rsid w:val="00D620CA"/>
    <w:rsid w:val="00D62A8F"/>
    <w:rsid w:val="00D62B7E"/>
    <w:rsid w:val="00D63149"/>
    <w:rsid w:val="00D6433E"/>
    <w:rsid w:val="00D65176"/>
    <w:rsid w:val="00D652BD"/>
    <w:rsid w:val="00D65C9C"/>
    <w:rsid w:val="00D65E70"/>
    <w:rsid w:val="00D6646B"/>
    <w:rsid w:val="00D66594"/>
    <w:rsid w:val="00D66C2F"/>
    <w:rsid w:val="00D66DC2"/>
    <w:rsid w:val="00D673AF"/>
    <w:rsid w:val="00D67595"/>
    <w:rsid w:val="00D70662"/>
    <w:rsid w:val="00D70A6B"/>
    <w:rsid w:val="00D70ED2"/>
    <w:rsid w:val="00D70EF8"/>
    <w:rsid w:val="00D71A35"/>
    <w:rsid w:val="00D71B7E"/>
    <w:rsid w:val="00D72452"/>
    <w:rsid w:val="00D72767"/>
    <w:rsid w:val="00D72FEA"/>
    <w:rsid w:val="00D73DC6"/>
    <w:rsid w:val="00D74D25"/>
    <w:rsid w:val="00D75585"/>
    <w:rsid w:val="00D75EF7"/>
    <w:rsid w:val="00D7613C"/>
    <w:rsid w:val="00D77626"/>
    <w:rsid w:val="00D7765E"/>
    <w:rsid w:val="00D77FE3"/>
    <w:rsid w:val="00D804DB"/>
    <w:rsid w:val="00D80B3D"/>
    <w:rsid w:val="00D80D86"/>
    <w:rsid w:val="00D813F2"/>
    <w:rsid w:val="00D81C5A"/>
    <w:rsid w:val="00D82C26"/>
    <w:rsid w:val="00D85C87"/>
    <w:rsid w:val="00D85F00"/>
    <w:rsid w:val="00D8627E"/>
    <w:rsid w:val="00D875AA"/>
    <w:rsid w:val="00D87A72"/>
    <w:rsid w:val="00D87CC5"/>
    <w:rsid w:val="00D91348"/>
    <w:rsid w:val="00D917B2"/>
    <w:rsid w:val="00D9228F"/>
    <w:rsid w:val="00D92CF4"/>
    <w:rsid w:val="00D93C18"/>
    <w:rsid w:val="00D94320"/>
    <w:rsid w:val="00D94CDF"/>
    <w:rsid w:val="00D9504A"/>
    <w:rsid w:val="00D95401"/>
    <w:rsid w:val="00D95D0F"/>
    <w:rsid w:val="00D96461"/>
    <w:rsid w:val="00D96842"/>
    <w:rsid w:val="00D96AFD"/>
    <w:rsid w:val="00D972FA"/>
    <w:rsid w:val="00D975A7"/>
    <w:rsid w:val="00D97AFD"/>
    <w:rsid w:val="00D97EA9"/>
    <w:rsid w:val="00D97F22"/>
    <w:rsid w:val="00D97FA4"/>
    <w:rsid w:val="00DA0794"/>
    <w:rsid w:val="00DA0AB9"/>
    <w:rsid w:val="00DA18CE"/>
    <w:rsid w:val="00DA1BCA"/>
    <w:rsid w:val="00DA37D7"/>
    <w:rsid w:val="00DA4F95"/>
    <w:rsid w:val="00DA565D"/>
    <w:rsid w:val="00DA5DD3"/>
    <w:rsid w:val="00DA7864"/>
    <w:rsid w:val="00DA7E1B"/>
    <w:rsid w:val="00DA7FBD"/>
    <w:rsid w:val="00DB00CA"/>
    <w:rsid w:val="00DB07AF"/>
    <w:rsid w:val="00DB0E8D"/>
    <w:rsid w:val="00DB0ECD"/>
    <w:rsid w:val="00DB4616"/>
    <w:rsid w:val="00DB4965"/>
    <w:rsid w:val="00DB4B81"/>
    <w:rsid w:val="00DB582A"/>
    <w:rsid w:val="00DB5D92"/>
    <w:rsid w:val="00DB6429"/>
    <w:rsid w:val="00DB6DBA"/>
    <w:rsid w:val="00DB70B5"/>
    <w:rsid w:val="00DB7DD6"/>
    <w:rsid w:val="00DC00B6"/>
    <w:rsid w:val="00DC0A55"/>
    <w:rsid w:val="00DC12DD"/>
    <w:rsid w:val="00DC12FF"/>
    <w:rsid w:val="00DC1C9F"/>
    <w:rsid w:val="00DC1CE0"/>
    <w:rsid w:val="00DC26FF"/>
    <w:rsid w:val="00DC30C1"/>
    <w:rsid w:val="00DC3432"/>
    <w:rsid w:val="00DC4630"/>
    <w:rsid w:val="00DC4A14"/>
    <w:rsid w:val="00DC4BAD"/>
    <w:rsid w:val="00DC52E0"/>
    <w:rsid w:val="00DC5A9F"/>
    <w:rsid w:val="00DC5F91"/>
    <w:rsid w:val="00DC66F1"/>
    <w:rsid w:val="00DC6A85"/>
    <w:rsid w:val="00DC73BB"/>
    <w:rsid w:val="00DC74F6"/>
    <w:rsid w:val="00DD0035"/>
    <w:rsid w:val="00DD12F5"/>
    <w:rsid w:val="00DD13D6"/>
    <w:rsid w:val="00DD216D"/>
    <w:rsid w:val="00DD360B"/>
    <w:rsid w:val="00DD3A82"/>
    <w:rsid w:val="00DD40B4"/>
    <w:rsid w:val="00DD458B"/>
    <w:rsid w:val="00DD48AC"/>
    <w:rsid w:val="00DD4EAE"/>
    <w:rsid w:val="00DD55E0"/>
    <w:rsid w:val="00DD5813"/>
    <w:rsid w:val="00DD587C"/>
    <w:rsid w:val="00DD5EBB"/>
    <w:rsid w:val="00DD63F0"/>
    <w:rsid w:val="00DD6507"/>
    <w:rsid w:val="00DD68DE"/>
    <w:rsid w:val="00DD6988"/>
    <w:rsid w:val="00DD6E9E"/>
    <w:rsid w:val="00DD72FC"/>
    <w:rsid w:val="00DD7BF2"/>
    <w:rsid w:val="00DD7E4B"/>
    <w:rsid w:val="00DE0493"/>
    <w:rsid w:val="00DE0634"/>
    <w:rsid w:val="00DE1CC5"/>
    <w:rsid w:val="00DE206F"/>
    <w:rsid w:val="00DE462B"/>
    <w:rsid w:val="00DE4D04"/>
    <w:rsid w:val="00DE5758"/>
    <w:rsid w:val="00DE5C25"/>
    <w:rsid w:val="00DE6290"/>
    <w:rsid w:val="00DE7300"/>
    <w:rsid w:val="00DE785B"/>
    <w:rsid w:val="00DE78A0"/>
    <w:rsid w:val="00DE7C8A"/>
    <w:rsid w:val="00DF05F1"/>
    <w:rsid w:val="00DF1041"/>
    <w:rsid w:val="00DF12FD"/>
    <w:rsid w:val="00DF140F"/>
    <w:rsid w:val="00DF1494"/>
    <w:rsid w:val="00DF1F15"/>
    <w:rsid w:val="00DF1F89"/>
    <w:rsid w:val="00DF20BF"/>
    <w:rsid w:val="00DF20D0"/>
    <w:rsid w:val="00DF2A00"/>
    <w:rsid w:val="00DF2C16"/>
    <w:rsid w:val="00DF4BFA"/>
    <w:rsid w:val="00DF6150"/>
    <w:rsid w:val="00DF70D0"/>
    <w:rsid w:val="00DF7556"/>
    <w:rsid w:val="00DF7A2D"/>
    <w:rsid w:val="00DF7B59"/>
    <w:rsid w:val="00DF7E9F"/>
    <w:rsid w:val="00E01728"/>
    <w:rsid w:val="00E01E1B"/>
    <w:rsid w:val="00E03F7A"/>
    <w:rsid w:val="00E04050"/>
    <w:rsid w:val="00E04C20"/>
    <w:rsid w:val="00E04E0C"/>
    <w:rsid w:val="00E05118"/>
    <w:rsid w:val="00E0529F"/>
    <w:rsid w:val="00E05699"/>
    <w:rsid w:val="00E056D3"/>
    <w:rsid w:val="00E06D02"/>
    <w:rsid w:val="00E06FAC"/>
    <w:rsid w:val="00E072E2"/>
    <w:rsid w:val="00E07485"/>
    <w:rsid w:val="00E07CFA"/>
    <w:rsid w:val="00E10187"/>
    <w:rsid w:val="00E103D8"/>
    <w:rsid w:val="00E109B8"/>
    <w:rsid w:val="00E10F34"/>
    <w:rsid w:val="00E11310"/>
    <w:rsid w:val="00E11951"/>
    <w:rsid w:val="00E11BCD"/>
    <w:rsid w:val="00E11E1F"/>
    <w:rsid w:val="00E12EB5"/>
    <w:rsid w:val="00E1365C"/>
    <w:rsid w:val="00E13AB4"/>
    <w:rsid w:val="00E13DB4"/>
    <w:rsid w:val="00E13EA6"/>
    <w:rsid w:val="00E16B5D"/>
    <w:rsid w:val="00E16CA4"/>
    <w:rsid w:val="00E16CC1"/>
    <w:rsid w:val="00E16DA7"/>
    <w:rsid w:val="00E16DF9"/>
    <w:rsid w:val="00E17291"/>
    <w:rsid w:val="00E177DB"/>
    <w:rsid w:val="00E2089E"/>
    <w:rsid w:val="00E21940"/>
    <w:rsid w:val="00E21BC1"/>
    <w:rsid w:val="00E22798"/>
    <w:rsid w:val="00E233D7"/>
    <w:rsid w:val="00E237B6"/>
    <w:rsid w:val="00E24649"/>
    <w:rsid w:val="00E246D8"/>
    <w:rsid w:val="00E254BD"/>
    <w:rsid w:val="00E259A5"/>
    <w:rsid w:val="00E25FE2"/>
    <w:rsid w:val="00E266DF"/>
    <w:rsid w:val="00E26AB3"/>
    <w:rsid w:val="00E26E48"/>
    <w:rsid w:val="00E276A9"/>
    <w:rsid w:val="00E27D03"/>
    <w:rsid w:val="00E305F0"/>
    <w:rsid w:val="00E30815"/>
    <w:rsid w:val="00E3088F"/>
    <w:rsid w:val="00E30FF9"/>
    <w:rsid w:val="00E31CEB"/>
    <w:rsid w:val="00E3216E"/>
    <w:rsid w:val="00E32264"/>
    <w:rsid w:val="00E3237C"/>
    <w:rsid w:val="00E338B4"/>
    <w:rsid w:val="00E33BF9"/>
    <w:rsid w:val="00E33C2D"/>
    <w:rsid w:val="00E33FC9"/>
    <w:rsid w:val="00E3461C"/>
    <w:rsid w:val="00E34EDE"/>
    <w:rsid w:val="00E34F22"/>
    <w:rsid w:val="00E34F74"/>
    <w:rsid w:val="00E35E13"/>
    <w:rsid w:val="00E35FC4"/>
    <w:rsid w:val="00E367E5"/>
    <w:rsid w:val="00E36A56"/>
    <w:rsid w:val="00E37645"/>
    <w:rsid w:val="00E37869"/>
    <w:rsid w:val="00E37E31"/>
    <w:rsid w:val="00E4060F"/>
    <w:rsid w:val="00E40990"/>
    <w:rsid w:val="00E40C4C"/>
    <w:rsid w:val="00E41B6B"/>
    <w:rsid w:val="00E421CD"/>
    <w:rsid w:val="00E42B17"/>
    <w:rsid w:val="00E42E44"/>
    <w:rsid w:val="00E430DD"/>
    <w:rsid w:val="00E431C8"/>
    <w:rsid w:val="00E43859"/>
    <w:rsid w:val="00E44F89"/>
    <w:rsid w:val="00E4554A"/>
    <w:rsid w:val="00E45AC7"/>
    <w:rsid w:val="00E45C68"/>
    <w:rsid w:val="00E462AB"/>
    <w:rsid w:val="00E46365"/>
    <w:rsid w:val="00E47138"/>
    <w:rsid w:val="00E474B7"/>
    <w:rsid w:val="00E47D0F"/>
    <w:rsid w:val="00E50AD4"/>
    <w:rsid w:val="00E50BE7"/>
    <w:rsid w:val="00E512D3"/>
    <w:rsid w:val="00E51E1C"/>
    <w:rsid w:val="00E51E83"/>
    <w:rsid w:val="00E53B54"/>
    <w:rsid w:val="00E549B9"/>
    <w:rsid w:val="00E549D3"/>
    <w:rsid w:val="00E55006"/>
    <w:rsid w:val="00E55D26"/>
    <w:rsid w:val="00E562B2"/>
    <w:rsid w:val="00E56846"/>
    <w:rsid w:val="00E56E71"/>
    <w:rsid w:val="00E5739F"/>
    <w:rsid w:val="00E604F4"/>
    <w:rsid w:val="00E60F21"/>
    <w:rsid w:val="00E612E5"/>
    <w:rsid w:val="00E61713"/>
    <w:rsid w:val="00E62734"/>
    <w:rsid w:val="00E62B81"/>
    <w:rsid w:val="00E634F0"/>
    <w:rsid w:val="00E64601"/>
    <w:rsid w:val="00E64786"/>
    <w:rsid w:val="00E64AE8"/>
    <w:rsid w:val="00E655E8"/>
    <w:rsid w:val="00E6572A"/>
    <w:rsid w:val="00E657A0"/>
    <w:rsid w:val="00E67CCB"/>
    <w:rsid w:val="00E67DDF"/>
    <w:rsid w:val="00E70748"/>
    <w:rsid w:val="00E71520"/>
    <w:rsid w:val="00E71827"/>
    <w:rsid w:val="00E71967"/>
    <w:rsid w:val="00E72354"/>
    <w:rsid w:val="00E72B1C"/>
    <w:rsid w:val="00E72C22"/>
    <w:rsid w:val="00E730BD"/>
    <w:rsid w:val="00E738EB"/>
    <w:rsid w:val="00E73A89"/>
    <w:rsid w:val="00E74B7A"/>
    <w:rsid w:val="00E74E7A"/>
    <w:rsid w:val="00E75B20"/>
    <w:rsid w:val="00E76E0D"/>
    <w:rsid w:val="00E77AFA"/>
    <w:rsid w:val="00E8043B"/>
    <w:rsid w:val="00E80A0A"/>
    <w:rsid w:val="00E81803"/>
    <w:rsid w:val="00E81AE2"/>
    <w:rsid w:val="00E81E49"/>
    <w:rsid w:val="00E81E77"/>
    <w:rsid w:val="00E8340A"/>
    <w:rsid w:val="00E835F5"/>
    <w:rsid w:val="00E83FB7"/>
    <w:rsid w:val="00E841FA"/>
    <w:rsid w:val="00E84436"/>
    <w:rsid w:val="00E84440"/>
    <w:rsid w:val="00E84F1C"/>
    <w:rsid w:val="00E85031"/>
    <w:rsid w:val="00E86A07"/>
    <w:rsid w:val="00E86E58"/>
    <w:rsid w:val="00E87605"/>
    <w:rsid w:val="00E878FA"/>
    <w:rsid w:val="00E90046"/>
    <w:rsid w:val="00E9283C"/>
    <w:rsid w:val="00E94800"/>
    <w:rsid w:val="00E9493E"/>
    <w:rsid w:val="00E94BC0"/>
    <w:rsid w:val="00E9508E"/>
    <w:rsid w:val="00E951B9"/>
    <w:rsid w:val="00E95814"/>
    <w:rsid w:val="00E95884"/>
    <w:rsid w:val="00E95ED6"/>
    <w:rsid w:val="00E962DB"/>
    <w:rsid w:val="00E96614"/>
    <w:rsid w:val="00E968D7"/>
    <w:rsid w:val="00EA0391"/>
    <w:rsid w:val="00EA07E4"/>
    <w:rsid w:val="00EA0E68"/>
    <w:rsid w:val="00EA1C69"/>
    <w:rsid w:val="00EA1FC7"/>
    <w:rsid w:val="00EA2DFA"/>
    <w:rsid w:val="00EA3268"/>
    <w:rsid w:val="00EA3296"/>
    <w:rsid w:val="00EA4C45"/>
    <w:rsid w:val="00EA5BEE"/>
    <w:rsid w:val="00EA6CA7"/>
    <w:rsid w:val="00EA7357"/>
    <w:rsid w:val="00EA74B5"/>
    <w:rsid w:val="00EA7A7D"/>
    <w:rsid w:val="00EB045D"/>
    <w:rsid w:val="00EB074B"/>
    <w:rsid w:val="00EB17D6"/>
    <w:rsid w:val="00EB1E67"/>
    <w:rsid w:val="00EB25EE"/>
    <w:rsid w:val="00EB3016"/>
    <w:rsid w:val="00EB3FA3"/>
    <w:rsid w:val="00EB4082"/>
    <w:rsid w:val="00EB43BB"/>
    <w:rsid w:val="00EB4435"/>
    <w:rsid w:val="00EB477C"/>
    <w:rsid w:val="00EB5AC6"/>
    <w:rsid w:val="00EB6634"/>
    <w:rsid w:val="00EB6995"/>
    <w:rsid w:val="00EB6F4D"/>
    <w:rsid w:val="00EB7107"/>
    <w:rsid w:val="00EB74AF"/>
    <w:rsid w:val="00EB7FB9"/>
    <w:rsid w:val="00EC0A4B"/>
    <w:rsid w:val="00EC0A75"/>
    <w:rsid w:val="00EC0E0C"/>
    <w:rsid w:val="00EC1EA3"/>
    <w:rsid w:val="00EC2072"/>
    <w:rsid w:val="00EC282B"/>
    <w:rsid w:val="00EC2BAB"/>
    <w:rsid w:val="00EC2EAE"/>
    <w:rsid w:val="00EC3768"/>
    <w:rsid w:val="00EC39F1"/>
    <w:rsid w:val="00EC3CEA"/>
    <w:rsid w:val="00EC4693"/>
    <w:rsid w:val="00EC46F9"/>
    <w:rsid w:val="00EC48BB"/>
    <w:rsid w:val="00EC53FE"/>
    <w:rsid w:val="00EC5631"/>
    <w:rsid w:val="00EC60A9"/>
    <w:rsid w:val="00EC6470"/>
    <w:rsid w:val="00EC6F03"/>
    <w:rsid w:val="00EC7A36"/>
    <w:rsid w:val="00ED0198"/>
    <w:rsid w:val="00ED021D"/>
    <w:rsid w:val="00ED0355"/>
    <w:rsid w:val="00ED06E0"/>
    <w:rsid w:val="00ED0F48"/>
    <w:rsid w:val="00ED18BA"/>
    <w:rsid w:val="00ED2436"/>
    <w:rsid w:val="00ED2458"/>
    <w:rsid w:val="00ED2A14"/>
    <w:rsid w:val="00ED2C97"/>
    <w:rsid w:val="00ED2D00"/>
    <w:rsid w:val="00ED2E95"/>
    <w:rsid w:val="00ED3840"/>
    <w:rsid w:val="00ED3A11"/>
    <w:rsid w:val="00ED3C3A"/>
    <w:rsid w:val="00ED46DD"/>
    <w:rsid w:val="00ED4D92"/>
    <w:rsid w:val="00ED5844"/>
    <w:rsid w:val="00ED5A62"/>
    <w:rsid w:val="00ED5B21"/>
    <w:rsid w:val="00ED5C3F"/>
    <w:rsid w:val="00ED608A"/>
    <w:rsid w:val="00ED64CF"/>
    <w:rsid w:val="00ED64E1"/>
    <w:rsid w:val="00ED6DAC"/>
    <w:rsid w:val="00ED70CD"/>
    <w:rsid w:val="00EE030A"/>
    <w:rsid w:val="00EE069A"/>
    <w:rsid w:val="00EE195E"/>
    <w:rsid w:val="00EE2344"/>
    <w:rsid w:val="00EE237E"/>
    <w:rsid w:val="00EE288E"/>
    <w:rsid w:val="00EE2A19"/>
    <w:rsid w:val="00EE2FCB"/>
    <w:rsid w:val="00EE3A82"/>
    <w:rsid w:val="00EE3EDA"/>
    <w:rsid w:val="00EE4567"/>
    <w:rsid w:val="00EE4653"/>
    <w:rsid w:val="00EE5397"/>
    <w:rsid w:val="00EE5715"/>
    <w:rsid w:val="00EE5CC0"/>
    <w:rsid w:val="00EE60B6"/>
    <w:rsid w:val="00EE6822"/>
    <w:rsid w:val="00EE70F4"/>
    <w:rsid w:val="00EE7DEB"/>
    <w:rsid w:val="00EF02A7"/>
    <w:rsid w:val="00EF067F"/>
    <w:rsid w:val="00EF1994"/>
    <w:rsid w:val="00EF2134"/>
    <w:rsid w:val="00EF2872"/>
    <w:rsid w:val="00EF2AAB"/>
    <w:rsid w:val="00EF2CCB"/>
    <w:rsid w:val="00EF2D89"/>
    <w:rsid w:val="00EF3290"/>
    <w:rsid w:val="00EF334F"/>
    <w:rsid w:val="00EF33F1"/>
    <w:rsid w:val="00EF35E8"/>
    <w:rsid w:val="00EF3A20"/>
    <w:rsid w:val="00EF3C18"/>
    <w:rsid w:val="00EF41F9"/>
    <w:rsid w:val="00EF44DF"/>
    <w:rsid w:val="00EF4546"/>
    <w:rsid w:val="00EF51C8"/>
    <w:rsid w:val="00EF630A"/>
    <w:rsid w:val="00EF664A"/>
    <w:rsid w:val="00EF6B16"/>
    <w:rsid w:val="00EF7011"/>
    <w:rsid w:val="00EF71F3"/>
    <w:rsid w:val="00EF7414"/>
    <w:rsid w:val="00F004E8"/>
    <w:rsid w:val="00F00C8C"/>
    <w:rsid w:val="00F00FD5"/>
    <w:rsid w:val="00F01505"/>
    <w:rsid w:val="00F01CFF"/>
    <w:rsid w:val="00F01D81"/>
    <w:rsid w:val="00F02A48"/>
    <w:rsid w:val="00F0366C"/>
    <w:rsid w:val="00F03C51"/>
    <w:rsid w:val="00F03C55"/>
    <w:rsid w:val="00F0435F"/>
    <w:rsid w:val="00F04806"/>
    <w:rsid w:val="00F053ED"/>
    <w:rsid w:val="00F05CD2"/>
    <w:rsid w:val="00F06216"/>
    <w:rsid w:val="00F064CD"/>
    <w:rsid w:val="00F065BC"/>
    <w:rsid w:val="00F06E01"/>
    <w:rsid w:val="00F07EE0"/>
    <w:rsid w:val="00F10126"/>
    <w:rsid w:val="00F10EA8"/>
    <w:rsid w:val="00F119D2"/>
    <w:rsid w:val="00F11E73"/>
    <w:rsid w:val="00F1224C"/>
    <w:rsid w:val="00F122D4"/>
    <w:rsid w:val="00F128AB"/>
    <w:rsid w:val="00F1334F"/>
    <w:rsid w:val="00F13BED"/>
    <w:rsid w:val="00F1455B"/>
    <w:rsid w:val="00F14886"/>
    <w:rsid w:val="00F14F23"/>
    <w:rsid w:val="00F150B2"/>
    <w:rsid w:val="00F1537A"/>
    <w:rsid w:val="00F15AAC"/>
    <w:rsid w:val="00F15FE4"/>
    <w:rsid w:val="00F1694C"/>
    <w:rsid w:val="00F16AB7"/>
    <w:rsid w:val="00F1721C"/>
    <w:rsid w:val="00F17EDD"/>
    <w:rsid w:val="00F20845"/>
    <w:rsid w:val="00F219DB"/>
    <w:rsid w:val="00F22F0F"/>
    <w:rsid w:val="00F231BC"/>
    <w:rsid w:val="00F248F2"/>
    <w:rsid w:val="00F24B08"/>
    <w:rsid w:val="00F251FB"/>
    <w:rsid w:val="00F2524D"/>
    <w:rsid w:val="00F25338"/>
    <w:rsid w:val="00F2575F"/>
    <w:rsid w:val="00F259A2"/>
    <w:rsid w:val="00F25AD4"/>
    <w:rsid w:val="00F261FC"/>
    <w:rsid w:val="00F263AF"/>
    <w:rsid w:val="00F26748"/>
    <w:rsid w:val="00F26DB1"/>
    <w:rsid w:val="00F26E0F"/>
    <w:rsid w:val="00F27EC0"/>
    <w:rsid w:val="00F30097"/>
    <w:rsid w:val="00F30278"/>
    <w:rsid w:val="00F319C6"/>
    <w:rsid w:val="00F3261A"/>
    <w:rsid w:val="00F331DD"/>
    <w:rsid w:val="00F33D7E"/>
    <w:rsid w:val="00F33DEB"/>
    <w:rsid w:val="00F34498"/>
    <w:rsid w:val="00F35566"/>
    <w:rsid w:val="00F36B2B"/>
    <w:rsid w:val="00F36E6C"/>
    <w:rsid w:val="00F37029"/>
    <w:rsid w:val="00F40917"/>
    <w:rsid w:val="00F40A12"/>
    <w:rsid w:val="00F40D81"/>
    <w:rsid w:val="00F414DA"/>
    <w:rsid w:val="00F415A0"/>
    <w:rsid w:val="00F41FE4"/>
    <w:rsid w:val="00F42675"/>
    <w:rsid w:val="00F42758"/>
    <w:rsid w:val="00F42CE2"/>
    <w:rsid w:val="00F43456"/>
    <w:rsid w:val="00F439CC"/>
    <w:rsid w:val="00F44101"/>
    <w:rsid w:val="00F4410D"/>
    <w:rsid w:val="00F442D2"/>
    <w:rsid w:val="00F44393"/>
    <w:rsid w:val="00F45E7D"/>
    <w:rsid w:val="00F4650A"/>
    <w:rsid w:val="00F47855"/>
    <w:rsid w:val="00F50922"/>
    <w:rsid w:val="00F50C30"/>
    <w:rsid w:val="00F51D2F"/>
    <w:rsid w:val="00F52129"/>
    <w:rsid w:val="00F521E0"/>
    <w:rsid w:val="00F522B0"/>
    <w:rsid w:val="00F52311"/>
    <w:rsid w:val="00F52A24"/>
    <w:rsid w:val="00F53F7E"/>
    <w:rsid w:val="00F540AC"/>
    <w:rsid w:val="00F54236"/>
    <w:rsid w:val="00F5529B"/>
    <w:rsid w:val="00F556FE"/>
    <w:rsid w:val="00F557B9"/>
    <w:rsid w:val="00F565A9"/>
    <w:rsid w:val="00F56B2E"/>
    <w:rsid w:val="00F56F53"/>
    <w:rsid w:val="00F5738D"/>
    <w:rsid w:val="00F579B1"/>
    <w:rsid w:val="00F57DA6"/>
    <w:rsid w:val="00F61AC7"/>
    <w:rsid w:val="00F61C1D"/>
    <w:rsid w:val="00F629B8"/>
    <w:rsid w:val="00F6366F"/>
    <w:rsid w:val="00F63CE9"/>
    <w:rsid w:val="00F63EB0"/>
    <w:rsid w:val="00F645C9"/>
    <w:rsid w:val="00F64916"/>
    <w:rsid w:val="00F64BCD"/>
    <w:rsid w:val="00F64F94"/>
    <w:rsid w:val="00F67080"/>
    <w:rsid w:val="00F67D23"/>
    <w:rsid w:val="00F718F6"/>
    <w:rsid w:val="00F71EEC"/>
    <w:rsid w:val="00F72E73"/>
    <w:rsid w:val="00F732A1"/>
    <w:rsid w:val="00F7391B"/>
    <w:rsid w:val="00F73D67"/>
    <w:rsid w:val="00F73E0C"/>
    <w:rsid w:val="00F746E9"/>
    <w:rsid w:val="00F75992"/>
    <w:rsid w:val="00F75BD0"/>
    <w:rsid w:val="00F75E9A"/>
    <w:rsid w:val="00F760EA"/>
    <w:rsid w:val="00F7669A"/>
    <w:rsid w:val="00F76A63"/>
    <w:rsid w:val="00F76F2C"/>
    <w:rsid w:val="00F81280"/>
    <w:rsid w:val="00F81DC3"/>
    <w:rsid w:val="00F82246"/>
    <w:rsid w:val="00F82618"/>
    <w:rsid w:val="00F829F5"/>
    <w:rsid w:val="00F82E18"/>
    <w:rsid w:val="00F8303F"/>
    <w:rsid w:val="00F83316"/>
    <w:rsid w:val="00F8381A"/>
    <w:rsid w:val="00F83B91"/>
    <w:rsid w:val="00F83D5C"/>
    <w:rsid w:val="00F84ADF"/>
    <w:rsid w:val="00F85452"/>
    <w:rsid w:val="00F85775"/>
    <w:rsid w:val="00F864CD"/>
    <w:rsid w:val="00F8786F"/>
    <w:rsid w:val="00F87918"/>
    <w:rsid w:val="00F87F7B"/>
    <w:rsid w:val="00F9064F"/>
    <w:rsid w:val="00F907E0"/>
    <w:rsid w:val="00F90882"/>
    <w:rsid w:val="00F9151F"/>
    <w:rsid w:val="00F916DE"/>
    <w:rsid w:val="00F918B9"/>
    <w:rsid w:val="00F9274A"/>
    <w:rsid w:val="00F92CC1"/>
    <w:rsid w:val="00F9328F"/>
    <w:rsid w:val="00F93A41"/>
    <w:rsid w:val="00F94241"/>
    <w:rsid w:val="00F95B4F"/>
    <w:rsid w:val="00F9685C"/>
    <w:rsid w:val="00F97E97"/>
    <w:rsid w:val="00F97EC9"/>
    <w:rsid w:val="00FA02D6"/>
    <w:rsid w:val="00FA036A"/>
    <w:rsid w:val="00FA142E"/>
    <w:rsid w:val="00FA2DF0"/>
    <w:rsid w:val="00FA338C"/>
    <w:rsid w:val="00FA3CC2"/>
    <w:rsid w:val="00FA520E"/>
    <w:rsid w:val="00FA5F6E"/>
    <w:rsid w:val="00FA5FD9"/>
    <w:rsid w:val="00FB1159"/>
    <w:rsid w:val="00FB16EE"/>
    <w:rsid w:val="00FB200C"/>
    <w:rsid w:val="00FB20E7"/>
    <w:rsid w:val="00FB23D9"/>
    <w:rsid w:val="00FB24B4"/>
    <w:rsid w:val="00FB3835"/>
    <w:rsid w:val="00FB4889"/>
    <w:rsid w:val="00FB5296"/>
    <w:rsid w:val="00FB6AAC"/>
    <w:rsid w:val="00FB6ECF"/>
    <w:rsid w:val="00FB712A"/>
    <w:rsid w:val="00FB7BB0"/>
    <w:rsid w:val="00FC0752"/>
    <w:rsid w:val="00FC0C4F"/>
    <w:rsid w:val="00FC0E46"/>
    <w:rsid w:val="00FC1A5F"/>
    <w:rsid w:val="00FC1BC3"/>
    <w:rsid w:val="00FC3050"/>
    <w:rsid w:val="00FC32DC"/>
    <w:rsid w:val="00FC43A0"/>
    <w:rsid w:val="00FC4B9A"/>
    <w:rsid w:val="00FC5FC8"/>
    <w:rsid w:val="00FC786A"/>
    <w:rsid w:val="00FC7DE3"/>
    <w:rsid w:val="00FD0F38"/>
    <w:rsid w:val="00FD1AAD"/>
    <w:rsid w:val="00FD1CCF"/>
    <w:rsid w:val="00FD28F5"/>
    <w:rsid w:val="00FD3619"/>
    <w:rsid w:val="00FD3621"/>
    <w:rsid w:val="00FD3F66"/>
    <w:rsid w:val="00FD4351"/>
    <w:rsid w:val="00FD4C10"/>
    <w:rsid w:val="00FD4F5F"/>
    <w:rsid w:val="00FD5FF6"/>
    <w:rsid w:val="00FD69AE"/>
    <w:rsid w:val="00FD7094"/>
    <w:rsid w:val="00FE05E5"/>
    <w:rsid w:val="00FE0BED"/>
    <w:rsid w:val="00FE12F5"/>
    <w:rsid w:val="00FE1940"/>
    <w:rsid w:val="00FE2ABD"/>
    <w:rsid w:val="00FE365C"/>
    <w:rsid w:val="00FE37E5"/>
    <w:rsid w:val="00FE3D64"/>
    <w:rsid w:val="00FE40A2"/>
    <w:rsid w:val="00FE471E"/>
    <w:rsid w:val="00FE47E6"/>
    <w:rsid w:val="00FE4EB1"/>
    <w:rsid w:val="00FE50A2"/>
    <w:rsid w:val="00FE545A"/>
    <w:rsid w:val="00FE59F4"/>
    <w:rsid w:val="00FE68A8"/>
    <w:rsid w:val="00FE748B"/>
    <w:rsid w:val="00FE76A4"/>
    <w:rsid w:val="00FE7C16"/>
    <w:rsid w:val="00FE7C60"/>
    <w:rsid w:val="00FE7FE8"/>
    <w:rsid w:val="00FF029A"/>
    <w:rsid w:val="00FF0B4D"/>
    <w:rsid w:val="00FF0C29"/>
    <w:rsid w:val="00FF1307"/>
    <w:rsid w:val="00FF2840"/>
    <w:rsid w:val="00FF2EF1"/>
    <w:rsid w:val="00FF34B4"/>
    <w:rsid w:val="00FF3E5B"/>
    <w:rsid w:val="00FF4881"/>
    <w:rsid w:val="00FF50A0"/>
    <w:rsid w:val="00FF53D6"/>
    <w:rsid w:val="00FF5691"/>
    <w:rsid w:val="00FF5957"/>
    <w:rsid w:val="00FF5A42"/>
    <w:rsid w:val="00FF5CA5"/>
    <w:rsid w:val="00FF6992"/>
    <w:rsid w:val="00FF73C9"/>
    <w:rsid w:val="00FF75A8"/>
    <w:rsid w:val="00FF7E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68871B"/>
  <w14:defaultImageDpi w14:val="0"/>
  <w15:docId w15:val="{B1A873F8-F51D-4708-9FF0-637C33C9A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21469"/>
    <w:rPr>
      <w:sz w:val="24"/>
      <w:szCs w:val="24"/>
    </w:rPr>
  </w:style>
  <w:style w:type="paragraph" w:styleId="1">
    <w:name w:val="heading 1"/>
    <w:basedOn w:val="a0"/>
    <w:next w:val="a0"/>
    <w:link w:val="10"/>
    <w:uiPriority w:val="99"/>
    <w:qFormat/>
    <w:rsid w:val="00365E37"/>
    <w:pPr>
      <w:keepNext/>
      <w:numPr>
        <w:numId w:val="21"/>
      </w:numPr>
      <w:spacing w:before="240" w:after="60"/>
      <w:jc w:val="center"/>
      <w:outlineLvl w:val="0"/>
    </w:pPr>
    <w:rPr>
      <w:b/>
      <w:kern w:val="28"/>
      <w:sz w:val="28"/>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Pr>
      <w:b/>
      <w:kern w:val="28"/>
      <w:sz w:val="28"/>
      <w:szCs w:val="24"/>
      <w:lang w:val="en-US" w:eastAsia="en-US"/>
    </w:rPr>
  </w:style>
  <w:style w:type="paragraph" w:styleId="a4">
    <w:name w:val="Balloon Text"/>
    <w:basedOn w:val="a0"/>
    <w:link w:val="a5"/>
    <w:uiPriority w:val="99"/>
    <w:semiHidden/>
    <w:rsid w:val="00365E37"/>
    <w:rPr>
      <w:rFonts w:ascii="Tahoma" w:hAnsi="Tahoma" w:cs="Tahoma"/>
      <w:sz w:val="16"/>
      <w:szCs w:val="16"/>
    </w:rPr>
  </w:style>
  <w:style w:type="character" w:customStyle="1" w:styleId="a5">
    <w:name w:val="Текст выноски Знак"/>
    <w:link w:val="a4"/>
    <w:uiPriority w:val="99"/>
    <w:semiHidden/>
    <w:locked/>
    <w:rPr>
      <w:sz w:val="2"/>
    </w:rPr>
  </w:style>
  <w:style w:type="paragraph" w:customStyle="1" w:styleId="ConsPlusNormal">
    <w:name w:val="ConsPlusNormal"/>
    <w:uiPriority w:val="99"/>
    <w:rsid w:val="00365E37"/>
    <w:pPr>
      <w:widowControl w:val="0"/>
      <w:autoSpaceDE w:val="0"/>
      <w:autoSpaceDN w:val="0"/>
      <w:adjustRightInd w:val="0"/>
      <w:ind w:firstLine="720"/>
    </w:pPr>
    <w:rPr>
      <w:rFonts w:ascii="Arial" w:hAnsi="Arial" w:cs="Arial"/>
    </w:rPr>
  </w:style>
  <w:style w:type="paragraph" w:customStyle="1" w:styleId="ConsPlusTitle">
    <w:name w:val="ConsPlusTitle"/>
    <w:uiPriority w:val="99"/>
    <w:rsid w:val="00365E37"/>
    <w:pPr>
      <w:widowControl w:val="0"/>
      <w:autoSpaceDE w:val="0"/>
      <w:autoSpaceDN w:val="0"/>
      <w:adjustRightInd w:val="0"/>
    </w:pPr>
    <w:rPr>
      <w:rFonts w:ascii="Arial" w:hAnsi="Arial" w:cs="Arial"/>
      <w:b/>
      <w:bCs/>
    </w:rPr>
  </w:style>
  <w:style w:type="character" w:styleId="a6">
    <w:name w:val="Hyperlink"/>
    <w:uiPriority w:val="99"/>
    <w:rsid w:val="00365E37"/>
    <w:rPr>
      <w:rFonts w:cs="Times New Roman"/>
      <w:color w:val="0000FF"/>
      <w:u w:val="single"/>
    </w:rPr>
  </w:style>
  <w:style w:type="paragraph" w:styleId="a7">
    <w:name w:val="Body Text"/>
    <w:basedOn w:val="a0"/>
    <w:link w:val="a8"/>
    <w:uiPriority w:val="99"/>
    <w:rsid w:val="00365E37"/>
    <w:pPr>
      <w:suppressAutoHyphens/>
      <w:ind w:firstLine="567"/>
      <w:jc w:val="both"/>
    </w:pPr>
    <w:rPr>
      <w:sz w:val="28"/>
      <w:lang w:eastAsia="en-US"/>
    </w:rPr>
  </w:style>
  <w:style w:type="character" w:customStyle="1" w:styleId="a8">
    <w:name w:val="Основной текст Знак"/>
    <w:link w:val="a7"/>
    <w:uiPriority w:val="99"/>
    <w:locked/>
    <w:rsid w:val="00644170"/>
    <w:rPr>
      <w:sz w:val="24"/>
      <w:lang w:val="x-none" w:eastAsia="en-US"/>
    </w:rPr>
  </w:style>
  <w:style w:type="paragraph" w:customStyle="1" w:styleId="a">
    <w:name w:val="Нумерованный абзац"/>
    <w:uiPriority w:val="99"/>
    <w:rsid w:val="00365E37"/>
    <w:pPr>
      <w:numPr>
        <w:numId w:val="22"/>
      </w:numPr>
      <w:tabs>
        <w:tab w:val="left" w:pos="1134"/>
      </w:tabs>
      <w:suppressAutoHyphens/>
      <w:spacing w:before="240"/>
      <w:jc w:val="both"/>
    </w:pPr>
    <w:rPr>
      <w:noProof/>
      <w:sz w:val="28"/>
    </w:rPr>
  </w:style>
  <w:style w:type="character" w:styleId="a9">
    <w:name w:val="footnote reference"/>
    <w:uiPriority w:val="99"/>
    <w:semiHidden/>
    <w:rsid w:val="00365E37"/>
    <w:rPr>
      <w:rFonts w:cs="Times New Roman"/>
      <w:vertAlign w:val="superscript"/>
    </w:rPr>
  </w:style>
  <w:style w:type="paragraph" w:styleId="aa">
    <w:name w:val="header"/>
    <w:basedOn w:val="a0"/>
    <w:link w:val="ab"/>
    <w:uiPriority w:val="99"/>
    <w:rsid w:val="00365E37"/>
    <w:pPr>
      <w:tabs>
        <w:tab w:val="center" w:pos="4677"/>
        <w:tab w:val="right" w:pos="9355"/>
      </w:tabs>
    </w:pPr>
  </w:style>
  <w:style w:type="character" w:customStyle="1" w:styleId="ab">
    <w:name w:val="Верхний колонтитул Знак"/>
    <w:link w:val="aa"/>
    <w:uiPriority w:val="99"/>
    <w:semiHidden/>
    <w:locked/>
    <w:rPr>
      <w:sz w:val="24"/>
    </w:rPr>
  </w:style>
  <w:style w:type="paragraph" w:styleId="ac">
    <w:name w:val="footer"/>
    <w:basedOn w:val="a0"/>
    <w:link w:val="ad"/>
    <w:uiPriority w:val="99"/>
    <w:rsid w:val="00365E37"/>
    <w:pPr>
      <w:tabs>
        <w:tab w:val="center" w:pos="4677"/>
        <w:tab w:val="right" w:pos="9355"/>
      </w:tabs>
    </w:pPr>
  </w:style>
  <w:style w:type="character" w:customStyle="1" w:styleId="ad">
    <w:name w:val="Нижний колонтитул Знак"/>
    <w:link w:val="ac"/>
    <w:uiPriority w:val="99"/>
    <w:semiHidden/>
    <w:locked/>
    <w:rPr>
      <w:sz w:val="24"/>
    </w:rPr>
  </w:style>
  <w:style w:type="paragraph" w:styleId="3">
    <w:name w:val="Body Text Indent 3"/>
    <w:basedOn w:val="a0"/>
    <w:link w:val="30"/>
    <w:uiPriority w:val="99"/>
    <w:rsid w:val="00365E37"/>
    <w:pPr>
      <w:spacing w:after="120"/>
      <w:ind w:left="283"/>
    </w:pPr>
    <w:rPr>
      <w:sz w:val="16"/>
      <w:szCs w:val="16"/>
    </w:rPr>
  </w:style>
  <w:style w:type="character" w:customStyle="1" w:styleId="30">
    <w:name w:val="Основной текст с отступом 3 Знак"/>
    <w:link w:val="3"/>
    <w:uiPriority w:val="99"/>
    <w:semiHidden/>
    <w:locked/>
    <w:rPr>
      <w:sz w:val="16"/>
    </w:rPr>
  </w:style>
  <w:style w:type="paragraph" w:styleId="ae">
    <w:name w:val="List Bullet"/>
    <w:basedOn w:val="a7"/>
    <w:autoRedefine/>
    <w:uiPriority w:val="99"/>
    <w:rsid w:val="00395739"/>
    <w:pPr>
      <w:ind w:firstLine="709"/>
    </w:pPr>
    <w:rPr>
      <w:szCs w:val="28"/>
    </w:rPr>
  </w:style>
  <w:style w:type="paragraph" w:customStyle="1" w:styleId="af">
    <w:name w:val="Заголовок текста"/>
    <w:basedOn w:val="a7"/>
    <w:uiPriority w:val="99"/>
    <w:rsid w:val="00365E37"/>
    <w:pPr>
      <w:spacing w:after="240"/>
      <w:ind w:firstLine="0"/>
      <w:jc w:val="center"/>
    </w:pPr>
    <w:rPr>
      <w:b/>
      <w:sz w:val="27"/>
    </w:rPr>
  </w:style>
  <w:style w:type="paragraph" w:styleId="af0">
    <w:name w:val="Document Map"/>
    <w:basedOn w:val="a0"/>
    <w:link w:val="af1"/>
    <w:uiPriority w:val="99"/>
    <w:semiHidden/>
    <w:rsid w:val="00365E37"/>
    <w:pPr>
      <w:shd w:val="clear" w:color="auto" w:fill="000080"/>
    </w:pPr>
    <w:rPr>
      <w:rFonts w:ascii="Tahoma" w:hAnsi="Tahoma"/>
      <w:sz w:val="20"/>
    </w:rPr>
  </w:style>
  <w:style w:type="character" w:customStyle="1" w:styleId="af1">
    <w:name w:val="Схема документа Знак"/>
    <w:link w:val="af0"/>
    <w:uiPriority w:val="99"/>
    <w:semiHidden/>
    <w:locked/>
    <w:rPr>
      <w:sz w:val="2"/>
    </w:rPr>
  </w:style>
  <w:style w:type="paragraph" w:customStyle="1" w:styleId="af2">
    <w:name w:val="Текст в таблице"/>
    <w:uiPriority w:val="99"/>
    <w:rsid w:val="00365E37"/>
    <w:pPr>
      <w:jc w:val="center"/>
    </w:pPr>
    <w:rPr>
      <w:noProof/>
    </w:rPr>
  </w:style>
  <w:style w:type="character" w:styleId="af3">
    <w:name w:val="page number"/>
    <w:uiPriority w:val="99"/>
    <w:rsid w:val="00365E37"/>
    <w:rPr>
      <w:rFonts w:cs="Times New Roman"/>
    </w:rPr>
  </w:style>
  <w:style w:type="paragraph" w:styleId="af4">
    <w:name w:val="Body Text Indent"/>
    <w:basedOn w:val="a0"/>
    <w:link w:val="af5"/>
    <w:uiPriority w:val="99"/>
    <w:rsid w:val="00365E37"/>
    <w:pPr>
      <w:autoSpaceDE w:val="0"/>
      <w:autoSpaceDN w:val="0"/>
      <w:adjustRightInd w:val="0"/>
      <w:spacing w:before="240"/>
      <w:ind w:firstLine="902"/>
      <w:jc w:val="both"/>
    </w:pPr>
  </w:style>
  <w:style w:type="character" w:customStyle="1" w:styleId="af5">
    <w:name w:val="Основной текст с отступом Знак"/>
    <w:link w:val="af4"/>
    <w:uiPriority w:val="99"/>
    <w:semiHidden/>
    <w:locked/>
    <w:rPr>
      <w:sz w:val="24"/>
    </w:rPr>
  </w:style>
  <w:style w:type="paragraph" w:customStyle="1" w:styleId="ConsPlusNonformat">
    <w:name w:val="ConsPlusNonformat"/>
    <w:uiPriority w:val="99"/>
    <w:rsid w:val="00365E37"/>
    <w:pPr>
      <w:widowControl w:val="0"/>
      <w:autoSpaceDE w:val="0"/>
      <w:autoSpaceDN w:val="0"/>
      <w:adjustRightInd w:val="0"/>
    </w:pPr>
    <w:rPr>
      <w:rFonts w:ascii="Courier New" w:hAnsi="Courier New"/>
    </w:rPr>
  </w:style>
  <w:style w:type="paragraph" w:styleId="af6">
    <w:name w:val="Plain Text"/>
    <w:basedOn w:val="a0"/>
    <w:link w:val="af7"/>
    <w:uiPriority w:val="99"/>
    <w:rsid w:val="00365E37"/>
    <w:pPr>
      <w:ind w:firstLine="720"/>
      <w:jc w:val="both"/>
    </w:pPr>
    <w:rPr>
      <w:rFonts w:ascii="Courier New" w:hAnsi="Courier New"/>
      <w:sz w:val="20"/>
    </w:rPr>
  </w:style>
  <w:style w:type="character" w:customStyle="1" w:styleId="af7">
    <w:name w:val="Текст Знак"/>
    <w:link w:val="af6"/>
    <w:uiPriority w:val="99"/>
    <w:semiHidden/>
    <w:locked/>
    <w:rPr>
      <w:rFonts w:ascii="Courier New" w:hAnsi="Courier New"/>
      <w:sz w:val="20"/>
    </w:rPr>
  </w:style>
  <w:style w:type="paragraph" w:styleId="af8">
    <w:name w:val="endnote text"/>
    <w:basedOn w:val="a0"/>
    <w:link w:val="af9"/>
    <w:uiPriority w:val="99"/>
    <w:semiHidden/>
    <w:rsid w:val="00365E37"/>
    <w:rPr>
      <w:sz w:val="20"/>
    </w:rPr>
  </w:style>
  <w:style w:type="character" w:customStyle="1" w:styleId="af9">
    <w:name w:val="Текст концевой сноски Знак"/>
    <w:link w:val="af8"/>
    <w:uiPriority w:val="99"/>
    <w:semiHidden/>
    <w:locked/>
    <w:rPr>
      <w:sz w:val="20"/>
    </w:rPr>
  </w:style>
  <w:style w:type="paragraph" w:styleId="afa">
    <w:name w:val="footnote text"/>
    <w:basedOn w:val="a0"/>
    <w:link w:val="afb"/>
    <w:uiPriority w:val="99"/>
    <w:semiHidden/>
    <w:rsid w:val="00365E37"/>
    <w:rPr>
      <w:sz w:val="20"/>
    </w:rPr>
  </w:style>
  <w:style w:type="character" w:customStyle="1" w:styleId="afb">
    <w:name w:val="Текст сноски Знак"/>
    <w:link w:val="afa"/>
    <w:uiPriority w:val="99"/>
    <w:semiHidden/>
    <w:locked/>
    <w:rsid w:val="00295CE2"/>
    <w:rPr>
      <w:sz w:val="24"/>
    </w:rPr>
  </w:style>
  <w:style w:type="character" w:styleId="afc">
    <w:name w:val="endnote reference"/>
    <w:uiPriority w:val="99"/>
    <w:semiHidden/>
    <w:rsid w:val="00365E37"/>
    <w:rPr>
      <w:rFonts w:cs="Times New Roman"/>
      <w:vertAlign w:val="superscript"/>
    </w:rPr>
  </w:style>
  <w:style w:type="paragraph" w:styleId="2">
    <w:name w:val="Body Text Indent 2"/>
    <w:basedOn w:val="a0"/>
    <w:link w:val="20"/>
    <w:uiPriority w:val="99"/>
    <w:rsid w:val="00365E37"/>
    <w:pPr>
      <w:ind w:right="176" w:firstLine="709"/>
      <w:jc w:val="both"/>
      <w:outlineLvl w:val="1"/>
    </w:pPr>
    <w:rPr>
      <w:sz w:val="28"/>
    </w:rPr>
  </w:style>
  <w:style w:type="character" w:customStyle="1" w:styleId="20">
    <w:name w:val="Основной текст с отступом 2 Знак"/>
    <w:link w:val="2"/>
    <w:uiPriority w:val="99"/>
    <w:semiHidden/>
    <w:locked/>
    <w:rPr>
      <w:sz w:val="24"/>
    </w:rPr>
  </w:style>
  <w:style w:type="character" w:styleId="afd">
    <w:name w:val="annotation reference"/>
    <w:uiPriority w:val="99"/>
    <w:rsid w:val="00E50AD4"/>
    <w:rPr>
      <w:rFonts w:cs="Times New Roman"/>
      <w:sz w:val="16"/>
    </w:rPr>
  </w:style>
  <w:style w:type="paragraph" w:styleId="afe">
    <w:name w:val="annotation text"/>
    <w:basedOn w:val="a0"/>
    <w:link w:val="aff"/>
    <w:uiPriority w:val="99"/>
    <w:rsid w:val="00E50AD4"/>
    <w:rPr>
      <w:sz w:val="20"/>
      <w:szCs w:val="20"/>
    </w:rPr>
  </w:style>
  <w:style w:type="character" w:customStyle="1" w:styleId="aff">
    <w:name w:val="Текст примечания Знак"/>
    <w:basedOn w:val="a1"/>
    <w:link w:val="afe"/>
    <w:uiPriority w:val="99"/>
    <w:locked/>
    <w:rsid w:val="00E50AD4"/>
  </w:style>
  <w:style w:type="paragraph" w:styleId="aff0">
    <w:name w:val="annotation subject"/>
    <w:basedOn w:val="afe"/>
    <w:next w:val="afe"/>
    <w:link w:val="aff1"/>
    <w:uiPriority w:val="99"/>
    <w:rsid w:val="00E50AD4"/>
    <w:rPr>
      <w:b/>
      <w:bCs/>
    </w:rPr>
  </w:style>
  <w:style w:type="character" w:customStyle="1" w:styleId="aff1">
    <w:name w:val="Тема примечания Знак"/>
    <w:link w:val="aff0"/>
    <w:uiPriority w:val="99"/>
    <w:locked/>
    <w:rsid w:val="00E50AD4"/>
    <w:rPr>
      <w:b/>
    </w:rPr>
  </w:style>
  <w:style w:type="paragraph" w:styleId="aff2">
    <w:name w:val="Title"/>
    <w:basedOn w:val="a0"/>
    <w:link w:val="aff3"/>
    <w:uiPriority w:val="99"/>
    <w:qFormat/>
    <w:rsid w:val="002B431F"/>
    <w:pPr>
      <w:spacing w:before="240" w:after="60"/>
      <w:jc w:val="center"/>
      <w:outlineLvl w:val="0"/>
    </w:pPr>
    <w:rPr>
      <w:rFonts w:ascii="Arial" w:hAnsi="Arial" w:cs="Arial"/>
      <w:b/>
      <w:bCs/>
      <w:kern w:val="28"/>
      <w:sz w:val="32"/>
      <w:szCs w:val="32"/>
    </w:rPr>
  </w:style>
  <w:style w:type="character" w:customStyle="1" w:styleId="aff3">
    <w:name w:val="Заголовок Знак"/>
    <w:link w:val="aff2"/>
    <w:uiPriority w:val="99"/>
    <w:locked/>
    <w:rPr>
      <w:rFonts w:ascii="Cambria" w:hAnsi="Cambria"/>
      <w:b/>
      <w:kern w:val="28"/>
      <w:sz w:val="32"/>
    </w:rPr>
  </w:style>
  <w:style w:type="paragraph" w:customStyle="1" w:styleId="11">
    <w:name w:val="1"/>
    <w:basedOn w:val="a0"/>
    <w:uiPriority w:val="99"/>
    <w:rsid w:val="00E56846"/>
    <w:pPr>
      <w:spacing w:after="160" w:line="240" w:lineRule="exact"/>
    </w:pPr>
    <w:rPr>
      <w:rFonts w:ascii="Verdana" w:hAnsi="Verdana"/>
      <w:sz w:val="20"/>
      <w:szCs w:val="20"/>
      <w:lang w:val="en-US" w:eastAsia="en-US"/>
    </w:rPr>
  </w:style>
  <w:style w:type="paragraph" w:customStyle="1" w:styleId="aff4">
    <w:name w:val="Знак Знак Знак"/>
    <w:basedOn w:val="a0"/>
    <w:uiPriority w:val="99"/>
    <w:rsid w:val="0071421D"/>
    <w:pPr>
      <w:spacing w:after="160" w:line="240" w:lineRule="exact"/>
    </w:pPr>
    <w:rPr>
      <w:rFonts w:ascii="Verdana" w:hAnsi="Verdana"/>
      <w:sz w:val="20"/>
      <w:szCs w:val="20"/>
      <w:lang w:val="en-US" w:eastAsia="en-US"/>
    </w:rPr>
  </w:style>
  <w:style w:type="character" w:customStyle="1" w:styleId="CharStyle10">
    <w:name w:val="Char Style 10"/>
    <w:link w:val="Style9"/>
    <w:uiPriority w:val="99"/>
    <w:locked/>
    <w:rsid w:val="005948C5"/>
    <w:rPr>
      <w:sz w:val="26"/>
      <w:shd w:val="clear" w:color="auto" w:fill="FFFFFF"/>
    </w:rPr>
  </w:style>
  <w:style w:type="paragraph" w:customStyle="1" w:styleId="Style9">
    <w:name w:val="Style 9"/>
    <w:basedOn w:val="a0"/>
    <w:link w:val="CharStyle10"/>
    <w:uiPriority w:val="99"/>
    <w:rsid w:val="005948C5"/>
    <w:pPr>
      <w:widowControl w:val="0"/>
      <w:shd w:val="clear" w:color="auto" w:fill="FFFFFF"/>
      <w:spacing w:line="317" w:lineRule="exact"/>
    </w:pPr>
    <w:rPr>
      <w:sz w:val="26"/>
      <w:szCs w:val="26"/>
    </w:rPr>
  </w:style>
  <w:style w:type="paragraph" w:styleId="aff5">
    <w:name w:val="List Paragraph"/>
    <w:basedOn w:val="a0"/>
    <w:uiPriority w:val="99"/>
    <w:qFormat/>
    <w:rsid w:val="001D73FF"/>
    <w:pPr>
      <w:spacing w:after="200" w:line="276" w:lineRule="auto"/>
      <w:ind w:left="720"/>
      <w:contextualSpacing/>
    </w:pPr>
    <w:rPr>
      <w:rFonts w:ascii="Calibri" w:hAnsi="Calibri"/>
      <w:sz w:val="22"/>
      <w:szCs w:val="22"/>
      <w:lang w:eastAsia="en-US"/>
    </w:rPr>
  </w:style>
  <w:style w:type="paragraph" w:styleId="aff6">
    <w:name w:val="Revision"/>
    <w:hidden/>
    <w:uiPriority w:val="99"/>
    <w:semiHidden/>
    <w:rsid w:val="00B476DF"/>
    <w:rPr>
      <w:sz w:val="24"/>
      <w:szCs w:val="24"/>
    </w:rPr>
  </w:style>
  <w:style w:type="character" w:styleId="aff7">
    <w:name w:val="FollowedHyperlink"/>
    <w:uiPriority w:val="99"/>
    <w:rsid w:val="003C3CB4"/>
    <w:rPr>
      <w:rFonts w:cs="Times New Roman"/>
      <w:color w:val="800080"/>
      <w:u w:val="single"/>
    </w:rPr>
  </w:style>
  <w:style w:type="character" w:customStyle="1" w:styleId="aff8">
    <w:name w:val="Гипертекстовая ссылка"/>
    <w:uiPriority w:val="99"/>
    <w:rsid w:val="00E62B81"/>
    <w:rPr>
      <w:color w:val="106BBE"/>
    </w:rPr>
  </w:style>
  <w:style w:type="table" w:styleId="aff9">
    <w:name w:val="Table Grid"/>
    <w:basedOn w:val="a2"/>
    <w:uiPriority w:val="99"/>
    <w:locked/>
    <w:rsid w:val="0054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4866535">
      <w:bodyDiv w:val="1"/>
      <w:marLeft w:val="0"/>
      <w:marRight w:val="0"/>
      <w:marTop w:val="0"/>
      <w:marBottom w:val="0"/>
      <w:divBdr>
        <w:top w:val="none" w:sz="0" w:space="0" w:color="auto"/>
        <w:left w:val="none" w:sz="0" w:space="0" w:color="auto"/>
        <w:bottom w:val="none" w:sz="0" w:space="0" w:color="auto"/>
        <w:right w:val="none" w:sz="0" w:space="0" w:color="auto"/>
      </w:divBdr>
    </w:div>
    <w:div w:id="1596589912">
      <w:marLeft w:val="0"/>
      <w:marRight w:val="0"/>
      <w:marTop w:val="0"/>
      <w:marBottom w:val="0"/>
      <w:divBdr>
        <w:top w:val="none" w:sz="0" w:space="0" w:color="auto"/>
        <w:left w:val="none" w:sz="0" w:space="0" w:color="auto"/>
        <w:bottom w:val="none" w:sz="0" w:space="0" w:color="auto"/>
        <w:right w:val="none" w:sz="0" w:space="0" w:color="auto"/>
      </w:divBdr>
    </w:div>
    <w:div w:id="1596589914">
      <w:marLeft w:val="0"/>
      <w:marRight w:val="0"/>
      <w:marTop w:val="0"/>
      <w:marBottom w:val="0"/>
      <w:divBdr>
        <w:top w:val="none" w:sz="0" w:space="0" w:color="auto"/>
        <w:left w:val="none" w:sz="0" w:space="0" w:color="auto"/>
        <w:bottom w:val="none" w:sz="0" w:space="0" w:color="auto"/>
        <w:right w:val="none" w:sz="0" w:space="0" w:color="auto"/>
      </w:divBdr>
    </w:div>
    <w:div w:id="1596589915">
      <w:marLeft w:val="0"/>
      <w:marRight w:val="0"/>
      <w:marTop w:val="0"/>
      <w:marBottom w:val="0"/>
      <w:divBdr>
        <w:top w:val="none" w:sz="0" w:space="0" w:color="auto"/>
        <w:left w:val="none" w:sz="0" w:space="0" w:color="auto"/>
        <w:bottom w:val="none" w:sz="0" w:space="0" w:color="auto"/>
        <w:right w:val="none" w:sz="0" w:space="0" w:color="auto"/>
      </w:divBdr>
    </w:div>
    <w:div w:id="1596589917">
      <w:marLeft w:val="0"/>
      <w:marRight w:val="0"/>
      <w:marTop w:val="0"/>
      <w:marBottom w:val="0"/>
      <w:divBdr>
        <w:top w:val="none" w:sz="0" w:space="0" w:color="auto"/>
        <w:left w:val="none" w:sz="0" w:space="0" w:color="auto"/>
        <w:bottom w:val="none" w:sz="0" w:space="0" w:color="auto"/>
        <w:right w:val="none" w:sz="0" w:space="0" w:color="auto"/>
      </w:divBdr>
    </w:div>
    <w:div w:id="1596589919">
      <w:marLeft w:val="0"/>
      <w:marRight w:val="0"/>
      <w:marTop w:val="0"/>
      <w:marBottom w:val="0"/>
      <w:divBdr>
        <w:top w:val="none" w:sz="0" w:space="0" w:color="auto"/>
        <w:left w:val="none" w:sz="0" w:space="0" w:color="auto"/>
        <w:bottom w:val="none" w:sz="0" w:space="0" w:color="auto"/>
        <w:right w:val="none" w:sz="0" w:space="0" w:color="auto"/>
      </w:divBdr>
      <w:divsChild>
        <w:div w:id="1596589945">
          <w:marLeft w:val="0"/>
          <w:marRight w:val="0"/>
          <w:marTop w:val="0"/>
          <w:marBottom w:val="0"/>
          <w:divBdr>
            <w:top w:val="none" w:sz="0" w:space="0" w:color="auto"/>
            <w:left w:val="none" w:sz="0" w:space="0" w:color="auto"/>
            <w:bottom w:val="none" w:sz="0" w:space="0" w:color="auto"/>
            <w:right w:val="none" w:sz="0" w:space="0" w:color="auto"/>
          </w:divBdr>
        </w:div>
      </w:divsChild>
    </w:div>
    <w:div w:id="1596589920">
      <w:marLeft w:val="0"/>
      <w:marRight w:val="0"/>
      <w:marTop w:val="0"/>
      <w:marBottom w:val="0"/>
      <w:divBdr>
        <w:top w:val="none" w:sz="0" w:space="0" w:color="auto"/>
        <w:left w:val="none" w:sz="0" w:space="0" w:color="auto"/>
        <w:bottom w:val="none" w:sz="0" w:space="0" w:color="auto"/>
        <w:right w:val="none" w:sz="0" w:space="0" w:color="auto"/>
      </w:divBdr>
    </w:div>
    <w:div w:id="1596589921">
      <w:marLeft w:val="0"/>
      <w:marRight w:val="0"/>
      <w:marTop w:val="0"/>
      <w:marBottom w:val="0"/>
      <w:divBdr>
        <w:top w:val="none" w:sz="0" w:space="0" w:color="auto"/>
        <w:left w:val="none" w:sz="0" w:space="0" w:color="auto"/>
        <w:bottom w:val="none" w:sz="0" w:space="0" w:color="auto"/>
        <w:right w:val="none" w:sz="0" w:space="0" w:color="auto"/>
      </w:divBdr>
      <w:divsChild>
        <w:div w:id="1596589944">
          <w:marLeft w:val="0"/>
          <w:marRight w:val="0"/>
          <w:marTop w:val="0"/>
          <w:marBottom w:val="0"/>
          <w:divBdr>
            <w:top w:val="none" w:sz="0" w:space="0" w:color="auto"/>
            <w:left w:val="none" w:sz="0" w:space="0" w:color="auto"/>
            <w:bottom w:val="none" w:sz="0" w:space="0" w:color="auto"/>
            <w:right w:val="none" w:sz="0" w:space="0" w:color="auto"/>
          </w:divBdr>
        </w:div>
      </w:divsChild>
    </w:div>
    <w:div w:id="1596589922">
      <w:marLeft w:val="0"/>
      <w:marRight w:val="0"/>
      <w:marTop w:val="0"/>
      <w:marBottom w:val="0"/>
      <w:divBdr>
        <w:top w:val="none" w:sz="0" w:space="0" w:color="auto"/>
        <w:left w:val="none" w:sz="0" w:space="0" w:color="auto"/>
        <w:bottom w:val="none" w:sz="0" w:space="0" w:color="auto"/>
        <w:right w:val="none" w:sz="0" w:space="0" w:color="auto"/>
      </w:divBdr>
      <w:divsChild>
        <w:div w:id="1596589913">
          <w:marLeft w:val="0"/>
          <w:marRight w:val="0"/>
          <w:marTop w:val="0"/>
          <w:marBottom w:val="0"/>
          <w:divBdr>
            <w:top w:val="none" w:sz="0" w:space="0" w:color="auto"/>
            <w:left w:val="none" w:sz="0" w:space="0" w:color="auto"/>
            <w:bottom w:val="none" w:sz="0" w:space="0" w:color="auto"/>
            <w:right w:val="none" w:sz="0" w:space="0" w:color="auto"/>
          </w:divBdr>
          <w:divsChild>
            <w:div w:id="159658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89924">
      <w:marLeft w:val="0"/>
      <w:marRight w:val="0"/>
      <w:marTop w:val="0"/>
      <w:marBottom w:val="0"/>
      <w:divBdr>
        <w:top w:val="none" w:sz="0" w:space="0" w:color="auto"/>
        <w:left w:val="none" w:sz="0" w:space="0" w:color="auto"/>
        <w:bottom w:val="none" w:sz="0" w:space="0" w:color="auto"/>
        <w:right w:val="none" w:sz="0" w:space="0" w:color="auto"/>
      </w:divBdr>
    </w:div>
    <w:div w:id="1596589925">
      <w:marLeft w:val="0"/>
      <w:marRight w:val="0"/>
      <w:marTop w:val="0"/>
      <w:marBottom w:val="0"/>
      <w:divBdr>
        <w:top w:val="none" w:sz="0" w:space="0" w:color="auto"/>
        <w:left w:val="none" w:sz="0" w:space="0" w:color="auto"/>
        <w:bottom w:val="none" w:sz="0" w:space="0" w:color="auto"/>
        <w:right w:val="none" w:sz="0" w:space="0" w:color="auto"/>
      </w:divBdr>
    </w:div>
    <w:div w:id="1596589926">
      <w:marLeft w:val="0"/>
      <w:marRight w:val="0"/>
      <w:marTop w:val="0"/>
      <w:marBottom w:val="0"/>
      <w:divBdr>
        <w:top w:val="none" w:sz="0" w:space="0" w:color="auto"/>
        <w:left w:val="none" w:sz="0" w:space="0" w:color="auto"/>
        <w:bottom w:val="none" w:sz="0" w:space="0" w:color="auto"/>
        <w:right w:val="none" w:sz="0" w:space="0" w:color="auto"/>
      </w:divBdr>
    </w:div>
    <w:div w:id="1596589927">
      <w:marLeft w:val="0"/>
      <w:marRight w:val="0"/>
      <w:marTop w:val="0"/>
      <w:marBottom w:val="0"/>
      <w:divBdr>
        <w:top w:val="none" w:sz="0" w:space="0" w:color="auto"/>
        <w:left w:val="none" w:sz="0" w:space="0" w:color="auto"/>
        <w:bottom w:val="none" w:sz="0" w:space="0" w:color="auto"/>
        <w:right w:val="none" w:sz="0" w:space="0" w:color="auto"/>
      </w:divBdr>
    </w:div>
    <w:div w:id="1596589928">
      <w:marLeft w:val="0"/>
      <w:marRight w:val="0"/>
      <w:marTop w:val="0"/>
      <w:marBottom w:val="0"/>
      <w:divBdr>
        <w:top w:val="none" w:sz="0" w:space="0" w:color="auto"/>
        <w:left w:val="none" w:sz="0" w:space="0" w:color="auto"/>
        <w:bottom w:val="none" w:sz="0" w:space="0" w:color="auto"/>
        <w:right w:val="none" w:sz="0" w:space="0" w:color="auto"/>
      </w:divBdr>
    </w:div>
    <w:div w:id="1596589929">
      <w:marLeft w:val="0"/>
      <w:marRight w:val="0"/>
      <w:marTop w:val="0"/>
      <w:marBottom w:val="0"/>
      <w:divBdr>
        <w:top w:val="none" w:sz="0" w:space="0" w:color="auto"/>
        <w:left w:val="none" w:sz="0" w:space="0" w:color="auto"/>
        <w:bottom w:val="none" w:sz="0" w:space="0" w:color="auto"/>
        <w:right w:val="none" w:sz="0" w:space="0" w:color="auto"/>
      </w:divBdr>
    </w:div>
    <w:div w:id="1596589930">
      <w:marLeft w:val="0"/>
      <w:marRight w:val="0"/>
      <w:marTop w:val="0"/>
      <w:marBottom w:val="0"/>
      <w:divBdr>
        <w:top w:val="none" w:sz="0" w:space="0" w:color="auto"/>
        <w:left w:val="none" w:sz="0" w:space="0" w:color="auto"/>
        <w:bottom w:val="none" w:sz="0" w:space="0" w:color="auto"/>
        <w:right w:val="none" w:sz="0" w:space="0" w:color="auto"/>
      </w:divBdr>
    </w:div>
    <w:div w:id="1596589931">
      <w:marLeft w:val="0"/>
      <w:marRight w:val="0"/>
      <w:marTop w:val="0"/>
      <w:marBottom w:val="0"/>
      <w:divBdr>
        <w:top w:val="none" w:sz="0" w:space="0" w:color="auto"/>
        <w:left w:val="none" w:sz="0" w:space="0" w:color="auto"/>
        <w:bottom w:val="none" w:sz="0" w:space="0" w:color="auto"/>
        <w:right w:val="none" w:sz="0" w:space="0" w:color="auto"/>
      </w:divBdr>
    </w:div>
    <w:div w:id="1596589932">
      <w:marLeft w:val="0"/>
      <w:marRight w:val="0"/>
      <w:marTop w:val="0"/>
      <w:marBottom w:val="0"/>
      <w:divBdr>
        <w:top w:val="none" w:sz="0" w:space="0" w:color="auto"/>
        <w:left w:val="none" w:sz="0" w:space="0" w:color="auto"/>
        <w:bottom w:val="none" w:sz="0" w:space="0" w:color="auto"/>
        <w:right w:val="none" w:sz="0" w:space="0" w:color="auto"/>
      </w:divBdr>
    </w:div>
    <w:div w:id="1596589934">
      <w:marLeft w:val="0"/>
      <w:marRight w:val="0"/>
      <w:marTop w:val="0"/>
      <w:marBottom w:val="0"/>
      <w:divBdr>
        <w:top w:val="none" w:sz="0" w:space="0" w:color="auto"/>
        <w:left w:val="none" w:sz="0" w:space="0" w:color="auto"/>
        <w:bottom w:val="none" w:sz="0" w:space="0" w:color="auto"/>
        <w:right w:val="none" w:sz="0" w:space="0" w:color="auto"/>
      </w:divBdr>
      <w:divsChild>
        <w:div w:id="1596589918">
          <w:marLeft w:val="0"/>
          <w:marRight w:val="0"/>
          <w:marTop w:val="0"/>
          <w:marBottom w:val="0"/>
          <w:divBdr>
            <w:top w:val="none" w:sz="0" w:space="0" w:color="auto"/>
            <w:left w:val="none" w:sz="0" w:space="0" w:color="auto"/>
            <w:bottom w:val="none" w:sz="0" w:space="0" w:color="auto"/>
            <w:right w:val="none" w:sz="0" w:space="0" w:color="auto"/>
          </w:divBdr>
        </w:div>
      </w:divsChild>
    </w:div>
    <w:div w:id="1596589935">
      <w:marLeft w:val="0"/>
      <w:marRight w:val="0"/>
      <w:marTop w:val="0"/>
      <w:marBottom w:val="0"/>
      <w:divBdr>
        <w:top w:val="none" w:sz="0" w:space="0" w:color="auto"/>
        <w:left w:val="none" w:sz="0" w:space="0" w:color="auto"/>
        <w:bottom w:val="none" w:sz="0" w:space="0" w:color="auto"/>
        <w:right w:val="none" w:sz="0" w:space="0" w:color="auto"/>
      </w:divBdr>
    </w:div>
    <w:div w:id="1596589936">
      <w:marLeft w:val="0"/>
      <w:marRight w:val="0"/>
      <w:marTop w:val="0"/>
      <w:marBottom w:val="0"/>
      <w:divBdr>
        <w:top w:val="none" w:sz="0" w:space="0" w:color="auto"/>
        <w:left w:val="none" w:sz="0" w:space="0" w:color="auto"/>
        <w:bottom w:val="none" w:sz="0" w:space="0" w:color="auto"/>
        <w:right w:val="none" w:sz="0" w:space="0" w:color="auto"/>
      </w:divBdr>
    </w:div>
    <w:div w:id="1596589937">
      <w:marLeft w:val="0"/>
      <w:marRight w:val="0"/>
      <w:marTop w:val="0"/>
      <w:marBottom w:val="0"/>
      <w:divBdr>
        <w:top w:val="none" w:sz="0" w:space="0" w:color="auto"/>
        <w:left w:val="none" w:sz="0" w:space="0" w:color="auto"/>
        <w:bottom w:val="none" w:sz="0" w:space="0" w:color="auto"/>
        <w:right w:val="none" w:sz="0" w:space="0" w:color="auto"/>
      </w:divBdr>
    </w:div>
    <w:div w:id="1596589938">
      <w:marLeft w:val="0"/>
      <w:marRight w:val="0"/>
      <w:marTop w:val="0"/>
      <w:marBottom w:val="0"/>
      <w:divBdr>
        <w:top w:val="none" w:sz="0" w:space="0" w:color="auto"/>
        <w:left w:val="none" w:sz="0" w:space="0" w:color="auto"/>
        <w:bottom w:val="none" w:sz="0" w:space="0" w:color="auto"/>
        <w:right w:val="none" w:sz="0" w:space="0" w:color="auto"/>
      </w:divBdr>
      <w:divsChild>
        <w:div w:id="1596589916">
          <w:marLeft w:val="0"/>
          <w:marRight w:val="0"/>
          <w:marTop w:val="0"/>
          <w:marBottom w:val="0"/>
          <w:divBdr>
            <w:top w:val="none" w:sz="0" w:space="0" w:color="auto"/>
            <w:left w:val="none" w:sz="0" w:space="0" w:color="auto"/>
            <w:bottom w:val="none" w:sz="0" w:space="0" w:color="auto"/>
            <w:right w:val="none" w:sz="0" w:space="0" w:color="auto"/>
          </w:divBdr>
          <w:divsChild>
            <w:div w:id="159658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89939">
      <w:marLeft w:val="0"/>
      <w:marRight w:val="0"/>
      <w:marTop w:val="0"/>
      <w:marBottom w:val="0"/>
      <w:divBdr>
        <w:top w:val="none" w:sz="0" w:space="0" w:color="auto"/>
        <w:left w:val="none" w:sz="0" w:space="0" w:color="auto"/>
        <w:bottom w:val="none" w:sz="0" w:space="0" w:color="auto"/>
        <w:right w:val="none" w:sz="0" w:space="0" w:color="auto"/>
      </w:divBdr>
    </w:div>
    <w:div w:id="1596589940">
      <w:marLeft w:val="0"/>
      <w:marRight w:val="0"/>
      <w:marTop w:val="0"/>
      <w:marBottom w:val="0"/>
      <w:divBdr>
        <w:top w:val="none" w:sz="0" w:space="0" w:color="auto"/>
        <w:left w:val="none" w:sz="0" w:space="0" w:color="auto"/>
        <w:bottom w:val="none" w:sz="0" w:space="0" w:color="auto"/>
        <w:right w:val="none" w:sz="0" w:space="0" w:color="auto"/>
      </w:divBdr>
      <w:divsChild>
        <w:div w:id="1596589951">
          <w:marLeft w:val="0"/>
          <w:marRight w:val="0"/>
          <w:marTop w:val="0"/>
          <w:marBottom w:val="0"/>
          <w:divBdr>
            <w:top w:val="none" w:sz="0" w:space="0" w:color="auto"/>
            <w:left w:val="none" w:sz="0" w:space="0" w:color="auto"/>
            <w:bottom w:val="none" w:sz="0" w:space="0" w:color="auto"/>
            <w:right w:val="none" w:sz="0" w:space="0" w:color="auto"/>
          </w:divBdr>
          <w:divsChild>
            <w:div w:id="1596589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89941">
      <w:marLeft w:val="0"/>
      <w:marRight w:val="0"/>
      <w:marTop w:val="0"/>
      <w:marBottom w:val="0"/>
      <w:divBdr>
        <w:top w:val="none" w:sz="0" w:space="0" w:color="auto"/>
        <w:left w:val="none" w:sz="0" w:space="0" w:color="auto"/>
        <w:bottom w:val="none" w:sz="0" w:space="0" w:color="auto"/>
        <w:right w:val="none" w:sz="0" w:space="0" w:color="auto"/>
      </w:divBdr>
    </w:div>
    <w:div w:id="1596589942">
      <w:marLeft w:val="0"/>
      <w:marRight w:val="0"/>
      <w:marTop w:val="0"/>
      <w:marBottom w:val="0"/>
      <w:divBdr>
        <w:top w:val="none" w:sz="0" w:space="0" w:color="auto"/>
        <w:left w:val="none" w:sz="0" w:space="0" w:color="auto"/>
        <w:bottom w:val="none" w:sz="0" w:space="0" w:color="auto"/>
        <w:right w:val="none" w:sz="0" w:space="0" w:color="auto"/>
      </w:divBdr>
    </w:div>
    <w:div w:id="1596589947">
      <w:marLeft w:val="0"/>
      <w:marRight w:val="0"/>
      <w:marTop w:val="0"/>
      <w:marBottom w:val="0"/>
      <w:divBdr>
        <w:top w:val="none" w:sz="0" w:space="0" w:color="auto"/>
        <w:left w:val="none" w:sz="0" w:space="0" w:color="auto"/>
        <w:bottom w:val="none" w:sz="0" w:space="0" w:color="auto"/>
        <w:right w:val="none" w:sz="0" w:space="0" w:color="auto"/>
      </w:divBdr>
    </w:div>
    <w:div w:id="1596589948">
      <w:marLeft w:val="0"/>
      <w:marRight w:val="0"/>
      <w:marTop w:val="0"/>
      <w:marBottom w:val="0"/>
      <w:divBdr>
        <w:top w:val="none" w:sz="0" w:space="0" w:color="auto"/>
        <w:left w:val="none" w:sz="0" w:space="0" w:color="auto"/>
        <w:bottom w:val="none" w:sz="0" w:space="0" w:color="auto"/>
        <w:right w:val="none" w:sz="0" w:space="0" w:color="auto"/>
      </w:divBdr>
    </w:div>
    <w:div w:id="1596589949">
      <w:marLeft w:val="0"/>
      <w:marRight w:val="0"/>
      <w:marTop w:val="0"/>
      <w:marBottom w:val="0"/>
      <w:divBdr>
        <w:top w:val="none" w:sz="0" w:space="0" w:color="auto"/>
        <w:left w:val="none" w:sz="0" w:space="0" w:color="auto"/>
        <w:bottom w:val="none" w:sz="0" w:space="0" w:color="auto"/>
        <w:right w:val="none" w:sz="0" w:space="0" w:color="auto"/>
      </w:divBdr>
    </w:div>
    <w:div w:id="1596589950">
      <w:marLeft w:val="0"/>
      <w:marRight w:val="0"/>
      <w:marTop w:val="0"/>
      <w:marBottom w:val="0"/>
      <w:divBdr>
        <w:top w:val="none" w:sz="0" w:space="0" w:color="auto"/>
        <w:left w:val="none" w:sz="0" w:space="0" w:color="auto"/>
        <w:bottom w:val="none" w:sz="0" w:space="0" w:color="auto"/>
        <w:right w:val="none" w:sz="0" w:space="0" w:color="auto"/>
      </w:divBdr>
    </w:div>
    <w:div w:id="1596589952">
      <w:marLeft w:val="0"/>
      <w:marRight w:val="0"/>
      <w:marTop w:val="0"/>
      <w:marBottom w:val="0"/>
      <w:divBdr>
        <w:top w:val="none" w:sz="0" w:space="0" w:color="auto"/>
        <w:left w:val="none" w:sz="0" w:space="0" w:color="auto"/>
        <w:bottom w:val="none" w:sz="0" w:space="0" w:color="auto"/>
        <w:right w:val="none" w:sz="0" w:space="0" w:color="auto"/>
      </w:divBdr>
    </w:div>
    <w:div w:id="1596589953">
      <w:marLeft w:val="0"/>
      <w:marRight w:val="0"/>
      <w:marTop w:val="0"/>
      <w:marBottom w:val="0"/>
      <w:divBdr>
        <w:top w:val="none" w:sz="0" w:space="0" w:color="auto"/>
        <w:left w:val="none" w:sz="0" w:space="0" w:color="auto"/>
        <w:bottom w:val="none" w:sz="0" w:space="0" w:color="auto"/>
        <w:right w:val="none" w:sz="0" w:space="0" w:color="auto"/>
      </w:divBdr>
      <w:divsChild>
        <w:div w:id="1596589964">
          <w:marLeft w:val="0"/>
          <w:marRight w:val="0"/>
          <w:marTop w:val="0"/>
          <w:marBottom w:val="0"/>
          <w:divBdr>
            <w:top w:val="none" w:sz="0" w:space="0" w:color="auto"/>
            <w:left w:val="none" w:sz="0" w:space="0" w:color="auto"/>
            <w:bottom w:val="none" w:sz="0" w:space="0" w:color="auto"/>
            <w:right w:val="none" w:sz="0" w:space="0" w:color="auto"/>
          </w:divBdr>
          <w:divsChild>
            <w:div w:id="1596589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89955">
      <w:marLeft w:val="0"/>
      <w:marRight w:val="0"/>
      <w:marTop w:val="0"/>
      <w:marBottom w:val="0"/>
      <w:divBdr>
        <w:top w:val="none" w:sz="0" w:space="0" w:color="auto"/>
        <w:left w:val="none" w:sz="0" w:space="0" w:color="auto"/>
        <w:bottom w:val="none" w:sz="0" w:space="0" w:color="auto"/>
        <w:right w:val="none" w:sz="0" w:space="0" w:color="auto"/>
      </w:divBdr>
      <w:divsChild>
        <w:div w:id="1596589943">
          <w:marLeft w:val="0"/>
          <w:marRight w:val="0"/>
          <w:marTop w:val="0"/>
          <w:marBottom w:val="0"/>
          <w:divBdr>
            <w:top w:val="none" w:sz="0" w:space="0" w:color="auto"/>
            <w:left w:val="none" w:sz="0" w:space="0" w:color="auto"/>
            <w:bottom w:val="none" w:sz="0" w:space="0" w:color="auto"/>
            <w:right w:val="none" w:sz="0" w:space="0" w:color="auto"/>
          </w:divBdr>
          <w:divsChild>
            <w:div w:id="159658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89956">
      <w:marLeft w:val="0"/>
      <w:marRight w:val="0"/>
      <w:marTop w:val="0"/>
      <w:marBottom w:val="0"/>
      <w:divBdr>
        <w:top w:val="none" w:sz="0" w:space="0" w:color="auto"/>
        <w:left w:val="none" w:sz="0" w:space="0" w:color="auto"/>
        <w:bottom w:val="none" w:sz="0" w:space="0" w:color="auto"/>
        <w:right w:val="none" w:sz="0" w:space="0" w:color="auto"/>
      </w:divBdr>
    </w:div>
    <w:div w:id="1596589957">
      <w:marLeft w:val="0"/>
      <w:marRight w:val="0"/>
      <w:marTop w:val="0"/>
      <w:marBottom w:val="0"/>
      <w:divBdr>
        <w:top w:val="none" w:sz="0" w:space="0" w:color="auto"/>
        <w:left w:val="none" w:sz="0" w:space="0" w:color="auto"/>
        <w:bottom w:val="none" w:sz="0" w:space="0" w:color="auto"/>
        <w:right w:val="none" w:sz="0" w:space="0" w:color="auto"/>
      </w:divBdr>
    </w:div>
    <w:div w:id="1596589958">
      <w:marLeft w:val="0"/>
      <w:marRight w:val="0"/>
      <w:marTop w:val="0"/>
      <w:marBottom w:val="0"/>
      <w:divBdr>
        <w:top w:val="none" w:sz="0" w:space="0" w:color="auto"/>
        <w:left w:val="none" w:sz="0" w:space="0" w:color="auto"/>
        <w:bottom w:val="none" w:sz="0" w:space="0" w:color="auto"/>
        <w:right w:val="none" w:sz="0" w:space="0" w:color="auto"/>
      </w:divBdr>
    </w:div>
    <w:div w:id="1596589960">
      <w:marLeft w:val="0"/>
      <w:marRight w:val="0"/>
      <w:marTop w:val="0"/>
      <w:marBottom w:val="0"/>
      <w:divBdr>
        <w:top w:val="none" w:sz="0" w:space="0" w:color="auto"/>
        <w:left w:val="none" w:sz="0" w:space="0" w:color="auto"/>
        <w:bottom w:val="none" w:sz="0" w:space="0" w:color="auto"/>
        <w:right w:val="none" w:sz="0" w:space="0" w:color="auto"/>
      </w:divBdr>
    </w:div>
    <w:div w:id="1596589961">
      <w:marLeft w:val="0"/>
      <w:marRight w:val="0"/>
      <w:marTop w:val="0"/>
      <w:marBottom w:val="0"/>
      <w:divBdr>
        <w:top w:val="none" w:sz="0" w:space="0" w:color="auto"/>
        <w:left w:val="none" w:sz="0" w:space="0" w:color="auto"/>
        <w:bottom w:val="none" w:sz="0" w:space="0" w:color="auto"/>
        <w:right w:val="none" w:sz="0" w:space="0" w:color="auto"/>
      </w:divBdr>
    </w:div>
    <w:div w:id="1596589962">
      <w:marLeft w:val="0"/>
      <w:marRight w:val="0"/>
      <w:marTop w:val="0"/>
      <w:marBottom w:val="0"/>
      <w:divBdr>
        <w:top w:val="none" w:sz="0" w:space="0" w:color="auto"/>
        <w:left w:val="none" w:sz="0" w:space="0" w:color="auto"/>
        <w:bottom w:val="none" w:sz="0" w:space="0" w:color="auto"/>
        <w:right w:val="none" w:sz="0" w:space="0" w:color="auto"/>
      </w:divBdr>
    </w:div>
    <w:div w:id="1596589965">
      <w:marLeft w:val="0"/>
      <w:marRight w:val="0"/>
      <w:marTop w:val="0"/>
      <w:marBottom w:val="0"/>
      <w:divBdr>
        <w:top w:val="none" w:sz="0" w:space="0" w:color="auto"/>
        <w:left w:val="none" w:sz="0" w:space="0" w:color="auto"/>
        <w:bottom w:val="none" w:sz="0" w:space="0" w:color="auto"/>
        <w:right w:val="none" w:sz="0" w:space="0" w:color="auto"/>
      </w:divBdr>
      <w:divsChild>
        <w:div w:id="1596589954">
          <w:marLeft w:val="0"/>
          <w:marRight w:val="0"/>
          <w:marTop w:val="0"/>
          <w:marBottom w:val="0"/>
          <w:divBdr>
            <w:top w:val="none" w:sz="0" w:space="0" w:color="auto"/>
            <w:left w:val="none" w:sz="0" w:space="0" w:color="auto"/>
            <w:bottom w:val="none" w:sz="0" w:space="0" w:color="auto"/>
            <w:right w:val="none" w:sz="0" w:space="0" w:color="auto"/>
          </w:divBdr>
          <w:divsChild>
            <w:div w:id="1596589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8996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1023400.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61AD5-7F7B-45AA-ADD5-B3BC6DA91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962</TotalTime>
  <Pages>13</Pages>
  <Words>4326</Words>
  <Characters>24664</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МИНИСТЕРСТВО ФИНАНСОВ РОССИЙСКОЙ ФЕДЕРАЦИИ</vt:lpstr>
    </vt:vector>
  </TitlesOfParts>
  <Company>Company</Company>
  <LinksUpToDate>false</LinksUpToDate>
  <CharactersWithSpaces>28933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ФИНАНСОВ РОССИЙСКОЙ ФЕДЕРАЦИИ</dc:title>
  <dc:subject/>
  <dc:creator>Курмаев Ильнар Тагирович</dc:creator>
  <cp:keywords/>
  <dc:description/>
  <cp:lastModifiedBy>РАЦИНА ИРИНА МИХАЙЛОВНА</cp:lastModifiedBy>
  <cp:revision>89</cp:revision>
  <cp:lastPrinted>2019-12-10T14:29:00Z</cp:lastPrinted>
  <dcterms:created xsi:type="dcterms:W3CDTF">2017-12-13T16:22:00Z</dcterms:created>
  <dcterms:modified xsi:type="dcterms:W3CDTF">2020-12-29T13:19:00Z</dcterms:modified>
</cp:coreProperties>
</file>